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3" w:type="pct"/>
        <w:jc w:val="center"/>
        <w:tblCellSpacing w:w="0" w:type="dxa"/>
        <w:tblInd w:w="-45" w:type="dxa"/>
        <w:shd w:val="clear" w:color="auto" w:fill="FFFFFF"/>
        <w:tblCellMar>
          <w:left w:w="0" w:type="dxa"/>
          <w:right w:w="0" w:type="dxa"/>
        </w:tblCellMar>
        <w:tblLook w:val="04A0"/>
      </w:tblPr>
      <w:tblGrid>
        <w:gridCol w:w="8228"/>
      </w:tblGrid>
      <w:tr w:rsidR="00C30021" w:rsidRPr="00C30021" w:rsidTr="00C30021">
        <w:trPr>
          <w:trHeight w:val="570"/>
          <w:tblCellSpacing w:w="0" w:type="dxa"/>
          <w:jc w:val="center"/>
        </w:trPr>
        <w:tc>
          <w:tcPr>
            <w:tcW w:w="0" w:type="auto"/>
            <w:shd w:val="clear" w:color="auto" w:fill="FFFFFF"/>
            <w:vAlign w:val="center"/>
            <w:hideMark/>
          </w:tcPr>
          <w:p w:rsidR="00C30021" w:rsidRPr="00C30021" w:rsidRDefault="00C30021" w:rsidP="00C30021">
            <w:pPr>
              <w:widowControl/>
              <w:spacing w:line="300" w:lineRule="atLeast"/>
              <w:jc w:val="center"/>
              <w:rPr>
                <w:rFonts w:ascii="宋体" w:eastAsia="宋体" w:hAnsi="宋体" w:cs="宋体"/>
                <w:color w:val="000000"/>
                <w:kern w:val="0"/>
                <w:sz w:val="18"/>
                <w:szCs w:val="18"/>
              </w:rPr>
            </w:pPr>
            <w:r w:rsidRPr="00C30021">
              <w:rPr>
                <w:rFonts w:ascii="宋体" w:eastAsia="宋体" w:hAnsi="宋体" w:cs="宋体"/>
                <w:b/>
                <w:bCs/>
                <w:color w:val="000000"/>
                <w:kern w:val="0"/>
                <w:sz w:val="24"/>
                <w:szCs w:val="24"/>
              </w:rPr>
              <w:t>红外热像仪在消防的应用</w:t>
            </w:r>
          </w:p>
        </w:tc>
      </w:tr>
      <w:tr w:rsidR="00C30021" w:rsidRPr="00C30021" w:rsidTr="00C30021">
        <w:trPr>
          <w:trHeight w:val="450"/>
          <w:tblCellSpacing w:w="0" w:type="dxa"/>
          <w:jc w:val="center"/>
        </w:trPr>
        <w:tc>
          <w:tcPr>
            <w:tcW w:w="0" w:type="auto"/>
            <w:shd w:val="clear" w:color="auto" w:fill="FFFFFF"/>
            <w:vAlign w:val="center"/>
            <w:hideMark/>
          </w:tcPr>
          <w:p w:rsidR="00C30021" w:rsidRPr="00C30021" w:rsidRDefault="00C30021" w:rsidP="00C30021">
            <w:pPr>
              <w:widowControl/>
              <w:spacing w:line="300" w:lineRule="atLeast"/>
              <w:jc w:val="center"/>
              <w:rPr>
                <w:rFonts w:ascii="宋体" w:eastAsia="宋体" w:hAnsi="宋体" w:cs="宋体"/>
                <w:color w:val="000000"/>
                <w:kern w:val="0"/>
                <w:sz w:val="18"/>
                <w:szCs w:val="18"/>
              </w:rPr>
            </w:pPr>
            <w:r w:rsidRPr="00C30021">
              <w:rPr>
                <w:rFonts w:ascii="宋体" w:eastAsia="宋体" w:hAnsi="宋体" w:cs="宋体"/>
                <w:color w:val="000000"/>
                <w:kern w:val="0"/>
                <w:sz w:val="18"/>
                <w:szCs w:val="18"/>
              </w:rPr>
              <w:pict>
                <v:rect id="_x0000_i1025" style="width:415.3pt;height:1.5pt" o:hralign="center" o:hrstd="t" o:hr="t" fillcolor="#a0a0a0" stroked="f"/>
              </w:pict>
            </w:r>
          </w:p>
        </w:tc>
      </w:tr>
      <w:tr w:rsidR="00C30021" w:rsidRPr="00C30021" w:rsidTr="00C30021">
        <w:tblPrEx>
          <w:shd w:val="clear" w:color="auto" w:fill="auto"/>
          <w:tblCellMar>
            <w:top w:w="45" w:type="dxa"/>
            <w:left w:w="45" w:type="dxa"/>
            <w:bottom w:w="45" w:type="dxa"/>
            <w:right w:w="45" w:type="dxa"/>
          </w:tblCellMar>
        </w:tblPrEx>
        <w:trPr>
          <w:tblCellSpacing w:w="0" w:type="dxa"/>
          <w:jc w:val="center"/>
        </w:trPr>
        <w:tc>
          <w:tcPr>
            <w:tcW w:w="0" w:type="auto"/>
            <w:hideMark/>
          </w:tcPr>
          <w:p w:rsidR="00C30021" w:rsidRPr="00C30021" w:rsidRDefault="00C30021" w:rsidP="00C30021">
            <w:pPr>
              <w:widowControl/>
              <w:wordWrap w:val="0"/>
              <w:spacing w:line="300" w:lineRule="atLeast"/>
              <w:jc w:val="left"/>
              <w:rPr>
                <w:rFonts w:ascii="宋体" w:eastAsia="宋体" w:hAnsi="宋体" w:cs="宋体"/>
                <w:color w:val="000000"/>
                <w:kern w:val="0"/>
                <w:sz w:val="18"/>
                <w:szCs w:val="18"/>
              </w:rPr>
            </w:pP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电气化作为社会进步的标志，各种电气设施越来越多地步入国民经济和人民生活的各个领域。同时它也因各种原因诱发了大量的火灾隐患，其造成的人员伤亡及经济损失触目惊心！而电气火灾隐患具有一定的</w:t>
            </w:r>
            <w:r w:rsidRPr="00C30021">
              <w:rPr>
                <w:rFonts w:ascii="Tahoma" w:eastAsia="宋体" w:hAnsi="Tahoma" w:cs="Tahoma"/>
                <w:color w:val="000000"/>
                <w:kern w:val="0"/>
                <w:szCs w:val="21"/>
              </w:rPr>
              <w:t>“</w:t>
            </w:r>
            <w:r w:rsidRPr="00C30021">
              <w:rPr>
                <w:rFonts w:ascii="Tahoma" w:eastAsia="宋体" w:hAnsi="Tahoma" w:cs="Tahoma"/>
                <w:color w:val="000000"/>
                <w:kern w:val="0"/>
                <w:szCs w:val="21"/>
              </w:rPr>
              <w:t>隐蔽性</w:t>
            </w:r>
            <w:r w:rsidRPr="00C30021">
              <w:rPr>
                <w:rFonts w:ascii="Tahoma" w:eastAsia="宋体" w:hAnsi="Tahoma" w:cs="Tahoma"/>
                <w:color w:val="000000"/>
                <w:kern w:val="0"/>
                <w:szCs w:val="21"/>
              </w:rPr>
              <w:t>”</w:t>
            </w:r>
            <w:r w:rsidRPr="00C30021">
              <w:rPr>
                <w:rFonts w:ascii="Tahoma" w:eastAsia="宋体" w:hAnsi="Tahoma" w:cs="Tahoma"/>
                <w:color w:val="000000"/>
                <w:kern w:val="0"/>
                <w:szCs w:val="21"/>
              </w:rPr>
              <w:t>潜伏期</w:t>
            </w:r>
            <w:r w:rsidRPr="00C30021">
              <w:rPr>
                <w:rFonts w:ascii="Tahoma" w:eastAsia="宋体" w:hAnsi="Tahoma" w:cs="Tahoma"/>
                <w:color w:val="000000"/>
                <w:kern w:val="0"/>
                <w:szCs w:val="21"/>
              </w:rPr>
              <w:t>“</w:t>
            </w:r>
            <w:r w:rsidRPr="00C30021">
              <w:rPr>
                <w:rFonts w:ascii="Tahoma" w:eastAsia="宋体" w:hAnsi="Tahoma" w:cs="Tahoma"/>
                <w:color w:val="000000"/>
                <w:kern w:val="0"/>
                <w:szCs w:val="21"/>
              </w:rPr>
              <w:t>，肉眼检查往往难以发现，这就迫切需要建立一套科学、准确、可操作的电气消防安全检测方法、手段。</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热像仪的消防应用</w:t>
            </w:r>
            <w:r w:rsidRPr="00C30021">
              <w:rPr>
                <w:rFonts w:ascii="Tahoma" w:eastAsia="宋体" w:hAnsi="Tahoma" w:cs="Tahoma"/>
                <w:color w:val="000000"/>
                <w:kern w:val="0"/>
                <w:szCs w:val="21"/>
              </w:rPr>
              <w:br/>
            </w:r>
            <w:r w:rsidRPr="00C30021">
              <w:rPr>
                <w:rFonts w:ascii="Tahoma" w:eastAsia="宋体" w:hAnsi="Tahoma" w:cs="Tahoma"/>
                <w:color w:val="000000"/>
                <w:kern w:val="0"/>
                <w:szCs w:val="21"/>
              </w:rPr>
              <w:t>灭火</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在火灾扑救中，热像仪还被用于确定火灾中心位置、燃烧程度和蔓延情况。通过热像仪对火场进行观测，得到火灾燃烧和蔓延情况，确定火灾的中心位置。根据得到的信息，火场指挥员就可以正确地布置力量，有效地进行灭火。</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利用热像仪还能对建筑的完整性进行实时监视。当消防队员进入到建筑内部进行营救和灭火时，利用热像仪对建筑的完整性进行监视，当建筑的完整性遭到破坏时，及时通知消防队员撤离建筑，以避免造成人员的伤亡。</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由于热像</w:t>
            </w:r>
            <w:proofErr w:type="gramStart"/>
            <w:r w:rsidRPr="00C30021">
              <w:rPr>
                <w:rFonts w:ascii="Tahoma" w:eastAsia="宋体" w:hAnsi="Tahoma" w:cs="Tahoma"/>
                <w:color w:val="000000"/>
                <w:kern w:val="0"/>
                <w:szCs w:val="21"/>
              </w:rPr>
              <w:t>仪不仅</w:t>
            </w:r>
            <w:proofErr w:type="gramEnd"/>
            <w:r w:rsidRPr="00C30021">
              <w:rPr>
                <w:rFonts w:ascii="Tahoma" w:eastAsia="宋体" w:hAnsi="Tahoma" w:cs="Tahoma"/>
                <w:color w:val="000000"/>
                <w:kern w:val="0"/>
                <w:szCs w:val="21"/>
              </w:rPr>
              <w:t>能测知物体表面温度，而且能显示物体的温度分布情况，形成所谓的</w:t>
            </w:r>
            <w:r w:rsidRPr="00C30021">
              <w:rPr>
                <w:rFonts w:ascii="Tahoma" w:eastAsia="宋体" w:hAnsi="Tahoma" w:cs="Tahoma"/>
                <w:color w:val="000000"/>
                <w:kern w:val="0"/>
                <w:szCs w:val="21"/>
              </w:rPr>
              <w:t>“</w:t>
            </w:r>
            <w:r w:rsidRPr="00C30021">
              <w:rPr>
                <w:rFonts w:ascii="Tahoma" w:eastAsia="宋体" w:hAnsi="Tahoma" w:cs="Tahoma"/>
                <w:color w:val="000000"/>
                <w:kern w:val="0"/>
                <w:szCs w:val="21"/>
              </w:rPr>
              <w:t>热图</w:t>
            </w:r>
            <w:r w:rsidRPr="00C30021">
              <w:rPr>
                <w:rFonts w:ascii="Tahoma" w:eastAsia="宋体" w:hAnsi="Tahoma" w:cs="Tahoma"/>
                <w:color w:val="000000"/>
                <w:kern w:val="0"/>
                <w:szCs w:val="21"/>
              </w:rPr>
              <w:t>”</w:t>
            </w:r>
            <w:r w:rsidRPr="00C30021">
              <w:rPr>
                <w:rFonts w:ascii="Tahoma" w:eastAsia="宋体" w:hAnsi="Tahoma" w:cs="Tahoma"/>
                <w:color w:val="000000"/>
                <w:kern w:val="0"/>
                <w:szCs w:val="21"/>
              </w:rPr>
              <w:t>，可给消防队员提供物体状态的更多信息，因此热像仪还被用于对火场中的危险品进行监测，获得危险品的温度变化情况，可为火灾扑救工作提供参考，便于指挥员及时调整战斗方案。</w:t>
            </w:r>
            <w:r w:rsidRPr="00C30021">
              <w:rPr>
                <w:rFonts w:ascii="Tahoma" w:eastAsia="宋体" w:hAnsi="Tahoma" w:cs="Tahoma"/>
                <w:color w:val="000000"/>
                <w:kern w:val="0"/>
                <w:szCs w:val="21"/>
              </w:rPr>
              <w:br/>
            </w:r>
            <w:r w:rsidRPr="00C30021">
              <w:rPr>
                <w:rFonts w:ascii="Tahoma" w:eastAsia="宋体" w:hAnsi="Tahoma" w:cs="Tahoma"/>
                <w:color w:val="000000"/>
                <w:kern w:val="0"/>
                <w:szCs w:val="21"/>
              </w:rPr>
              <w:t>搜救</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由一个指导小组和几个营救小组共同进行。</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指导小组的主要任务是利用热像仪进行搜寻工作，确定受害者的确切位置。同时，指导小组还必须确定最安全、最有效地通过建筑的途径，布置出一条能指引队员撤出建筑的绳索标记线。</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当发现受害者，他们指派营救小组去进行营救，并使</w:t>
            </w:r>
            <w:proofErr w:type="gramStart"/>
            <w:r w:rsidRPr="00C30021">
              <w:rPr>
                <w:rFonts w:ascii="Tahoma" w:eastAsia="宋体" w:hAnsi="Tahoma" w:cs="Tahoma"/>
                <w:color w:val="000000"/>
                <w:kern w:val="0"/>
                <w:szCs w:val="21"/>
              </w:rPr>
              <w:t>其沿设好的</w:t>
            </w:r>
            <w:proofErr w:type="gramEnd"/>
            <w:r w:rsidRPr="00C30021">
              <w:rPr>
                <w:rFonts w:ascii="Tahoma" w:eastAsia="宋体" w:hAnsi="Tahoma" w:cs="Tahoma"/>
                <w:color w:val="000000"/>
                <w:kern w:val="0"/>
                <w:szCs w:val="21"/>
              </w:rPr>
              <w:t>标记线撤出建筑。</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当有灭火小组为指导小组提供保护时，水带也可以被当作地标。</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质量检测</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由于机械或电器设备制造问题引起的火灾和爆炸是调查人员经常关心的问题。</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例如在一座房屋中，因加热器故障引起火灾，里面一个人因烟雾致死。当对一个落地式加热器检查时，只要它与引起火灾的那个加热器完全一样，取得这种加热器工作时的热图像，便可以看到热图像上的热点在高温限制开关附近，判断出故障是由铜线引起的，这种故障足以点燃加热器内部的碎片和粉末，以及保护高限开关的底盒。在热图像上看到的高温亮点超过了电线绝缘的温度额定值。电线在这种环境中，绝缘老化必然导致短路，引起失火，热图像不仅提供了定量的温度值，而且也对故障产生的方式提供了明显而直观的描述。</w:t>
            </w:r>
            <w:r w:rsidRPr="00C30021">
              <w:rPr>
                <w:rFonts w:ascii="Tahoma" w:eastAsia="宋体" w:hAnsi="Tahoma" w:cs="Tahoma"/>
                <w:color w:val="000000"/>
                <w:kern w:val="0"/>
                <w:szCs w:val="21"/>
              </w:rPr>
              <w:br/>
            </w:r>
            <w:r w:rsidRPr="00C30021">
              <w:rPr>
                <w:rFonts w:ascii="Tahoma" w:eastAsia="宋体" w:hAnsi="Tahoma" w:cs="Tahoma"/>
                <w:color w:val="000000"/>
                <w:kern w:val="0"/>
                <w:szCs w:val="21"/>
              </w:rPr>
              <w:t>电气火灾原因分析</w:t>
            </w:r>
            <w:r w:rsidRPr="00C30021">
              <w:rPr>
                <w:rFonts w:ascii="Tahoma" w:eastAsia="宋体" w:hAnsi="Tahoma" w:cs="Tahoma"/>
                <w:color w:val="000000"/>
                <w:kern w:val="0"/>
                <w:szCs w:val="21"/>
              </w:rPr>
              <w:br/>
            </w:r>
            <w:r w:rsidRPr="00C30021">
              <w:rPr>
                <w:rFonts w:ascii="Tahoma" w:eastAsia="宋体" w:hAnsi="Tahoma" w:cs="Tahoma"/>
                <w:color w:val="000000"/>
                <w:kern w:val="0"/>
                <w:szCs w:val="21"/>
              </w:rPr>
              <w:t>漏电</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电线或其支架材料的绝缘能力差，以致导线之间或导线与大地间有微量的电流通过，漏电的电火花能成为火灾</w:t>
            </w:r>
            <w:proofErr w:type="gramStart"/>
            <w:r w:rsidRPr="00C30021">
              <w:rPr>
                <w:rFonts w:ascii="Tahoma" w:eastAsia="宋体" w:hAnsi="Tahoma" w:cs="Tahoma"/>
                <w:color w:val="000000"/>
                <w:kern w:val="0"/>
                <w:szCs w:val="21"/>
              </w:rPr>
              <w:t>的着</w:t>
            </w:r>
            <w:proofErr w:type="gramEnd"/>
            <w:r w:rsidRPr="00C30021">
              <w:rPr>
                <w:rFonts w:ascii="Tahoma" w:eastAsia="宋体" w:hAnsi="Tahoma" w:cs="Tahoma"/>
                <w:color w:val="000000"/>
                <w:kern w:val="0"/>
                <w:szCs w:val="21"/>
              </w:rPr>
              <w:t>火源</w:t>
            </w:r>
            <w:r w:rsidRPr="00C30021">
              <w:rPr>
                <w:rFonts w:ascii="Tahoma" w:eastAsia="宋体" w:hAnsi="Tahoma" w:cs="Tahoma"/>
                <w:color w:val="000000"/>
                <w:kern w:val="0"/>
                <w:szCs w:val="21"/>
              </w:rPr>
              <w:br/>
            </w:r>
            <w:r w:rsidRPr="00C30021">
              <w:rPr>
                <w:rFonts w:ascii="Tahoma" w:eastAsia="宋体" w:hAnsi="Tahoma" w:cs="Tahoma"/>
                <w:color w:val="000000"/>
                <w:kern w:val="0"/>
                <w:szCs w:val="21"/>
              </w:rPr>
              <w:t>短路</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在电气线路上，由于各种原因，电势不同的两点相接或相碰，产生电流突然增大的现象。由于短路回路中的电流很大，在短路点上极易产生强烈的电火花和电弧，并使导线的金属导体出现熔化和剥蚀缺损的痕迹，这种强烈的短路电弧和熔化的高温金属都能引起可燃物质燃烧。通过短路回路电流的导线，由于极短的时间内发热量很大，甚至会引起短路</w:t>
            </w:r>
            <w:r w:rsidRPr="00C30021">
              <w:rPr>
                <w:rFonts w:ascii="Tahoma" w:eastAsia="宋体" w:hAnsi="Tahoma" w:cs="Tahoma"/>
                <w:color w:val="000000"/>
                <w:kern w:val="0"/>
                <w:szCs w:val="21"/>
              </w:rPr>
              <w:lastRenderedPageBreak/>
              <w:t>回路中的导线的绝缘层迅速燃烧，并能引起导线附近的可燃物燃烧，从而造成火灾</w:t>
            </w:r>
          </w:p>
        </w:tc>
      </w:tr>
    </w:tbl>
    <w:p w:rsidR="00C30021" w:rsidRPr="00C30021" w:rsidRDefault="00C30021" w:rsidP="00C30021">
      <w:pPr>
        <w:widowControl/>
        <w:wordWrap w:val="0"/>
        <w:spacing w:line="300" w:lineRule="atLeast"/>
        <w:rPr>
          <w:rFonts w:ascii="宋体" w:eastAsia="宋体" w:hAnsi="宋体" w:cs="宋体"/>
          <w:color w:val="000000"/>
          <w:kern w:val="0"/>
          <w:sz w:val="18"/>
          <w:szCs w:val="18"/>
        </w:rPr>
      </w:pPr>
      <w:r w:rsidRPr="00C30021">
        <w:rPr>
          <w:rFonts w:ascii="Tahoma" w:eastAsia="宋体" w:hAnsi="Tahoma" w:cs="Tahoma"/>
          <w:color w:val="000000"/>
          <w:kern w:val="0"/>
          <w:szCs w:val="21"/>
        </w:rPr>
        <w:lastRenderedPageBreak/>
        <w:t>过载</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指导线中通过的电流量超过安全电流值。由于导线本身具有电阻，通过电流时就会发热，通过电流量越大，发热量就越大，导线绝缘层温度就越高。一旦绝缘导线的温度超过最高允许工作温度，导线的绝缘层就会加速老化，甚至发生燃烧，引起火灾事故</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接触电阻过大</w:t>
      </w:r>
      <w:r w:rsidRPr="00C30021">
        <w:rPr>
          <w:rFonts w:ascii="Tahoma" w:eastAsia="宋体" w:hAnsi="Tahoma" w:cs="Tahoma"/>
          <w:color w:val="000000"/>
          <w:kern w:val="0"/>
          <w:szCs w:val="21"/>
        </w:rPr>
        <w:br/>
      </w:r>
      <w:r>
        <w:rPr>
          <w:rFonts w:ascii="Tahoma" w:eastAsia="宋体" w:hAnsi="Tahoma" w:cs="Tahoma" w:hint="eastAsia"/>
          <w:color w:val="000000"/>
          <w:kern w:val="0"/>
          <w:szCs w:val="21"/>
        </w:rPr>
        <w:t xml:space="preserve">    </w:t>
      </w:r>
      <w:r w:rsidRPr="00C30021">
        <w:rPr>
          <w:rFonts w:ascii="Tahoma" w:eastAsia="宋体" w:hAnsi="Tahoma" w:cs="Tahoma"/>
          <w:color w:val="000000"/>
          <w:kern w:val="0"/>
          <w:szCs w:val="21"/>
        </w:rPr>
        <w:t>在电源线的连接处和电源线与开关、保护装置及较大的用电设备连接的地方，由于接触不良，使接触部位的局部电阻过大。在有较大电流通过电气回路，</w:t>
      </w:r>
      <w:proofErr w:type="gramStart"/>
      <w:r w:rsidRPr="00C30021">
        <w:rPr>
          <w:rFonts w:ascii="Tahoma" w:eastAsia="宋体" w:hAnsi="Tahoma" w:cs="Tahoma"/>
          <w:color w:val="000000"/>
          <w:kern w:val="0"/>
          <w:szCs w:val="21"/>
        </w:rPr>
        <w:t>并遇接触电阻</w:t>
      </w:r>
      <w:proofErr w:type="gramEnd"/>
      <w:r w:rsidRPr="00C30021">
        <w:rPr>
          <w:rFonts w:ascii="Tahoma" w:eastAsia="宋体" w:hAnsi="Tahoma" w:cs="Tahoma"/>
          <w:color w:val="000000"/>
          <w:kern w:val="0"/>
          <w:szCs w:val="21"/>
        </w:rPr>
        <w:t>过大时，在其局部范围会产生极大的热量，可以使金属变色甚至熔化，并引起电气线路的绝缘层、附近的可燃物及积落的可燃粉尘着火，引起火灾</w:t>
      </w:r>
      <w:r w:rsidRPr="00C30021">
        <w:rPr>
          <w:rFonts w:ascii="Tahoma" w:eastAsia="宋体" w:hAnsi="Tahoma" w:cs="Tahoma"/>
          <w:color w:val="000000"/>
          <w:kern w:val="0"/>
          <w:szCs w:val="21"/>
        </w:rPr>
        <w:br/>
      </w:r>
      <w:r w:rsidRPr="00C30021">
        <w:rPr>
          <w:rFonts w:ascii="Tahoma" w:eastAsia="宋体" w:hAnsi="Tahoma" w:cs="Tahoma"/>
          <w:color w:val="000000"/>
          <w:kern w:val="0"/>
          <w:szCs w:val="21"/>
        </w:rPr>
        <w:t>消防电检的设备</w:t>
      </w:r>
      <w:r w:rsidRPr="00C30021">
        <w:rPr>
          <w:rFonts w:ascii="Tahoma" w:eastAsia="宋体" w:hAnsi="Tahoma" w:cs="Tahoma"/>
          <w:color w:val="000000"/>
          <w:kern w:val="0"/>
          <w:szCs w:val="21"/>
        </w:rPr>
        <w:br/>
        <w:t>1</w:t>
      </w:r>
      <w:r w:rsidRPr="00C30021">
        <w:rPr>
          <w:rFonts w:ascii="Tahoma" w:eastAsia="宋体" w:hAnsi="Tahoma" w:cs="Tahoma"/>
          <w:color w:val="000000"/>
          <w:kern w:val="0"/>
          <w:szCs w:val="21"/>
        </w:rPr>
        <w:t>、变配电装置；</w:t>
      </w:r>
      <w:r w:rsidRPr="00C30021">
        <w:rPr>
          <w:rFonts w:ascii="Tahoma" w:eastAsia="宋体" w:hAnsi="Tahoma" w:cs="Tahoma"/>
          <w:color w:val="000000"/>
          <w:kern w:val="0"/>
          <w:szCs w:val="21"/>
        </w:rPr>
        <w:br/>
        <w:t>2</w:t>
      </w:r>
      <w:r w:rsidRPr="00C30021">
        <w:rPr>
          <w:rFonts w:ascii="Tahoma" w:eastAsia="宋体" w:hAnsi="Tahoma" w:cs="Tahoma"/>
          <w:color w:val="000000"/>
          <w:kern w:val="0"/>
          <w:szCs w:val="21"/>
        </w:rPr>
        <w:t>、高低压电气线路；</w:t>
      </w:r>
      <w:r w:rsidRPr="00C30021">
        <w:rPr>
          <w:rFonts w:ascii="Tahoma" w:eastAsia="宋体" w:hAnsi="Tahoma" w:cs="Tahoma"/>
          <w:color w:val="000000"/>
          <w:kern w:val="0"/>
          <w:szCs w:val="21"/>
        </w:rPr>
        <w:br/>
        <w:t>3</w:t>
      </w:r>
      <w:r w:rsidRPr="00C30021">
        <w:rPr>
          <w:rFonts w:ascii="Tahoma" w:eastAsia="宋体" w:hAnsi="Tahoma" w:cs="Tahoma"/>
          <w:color w:val="000000"/>
          <w:kern w:val="0"/>
          <w:szCs w:val="21"/>
        </w:rPr>
        <w:t>、各种电气设施；</w:t>
      </w:r>
      <w:r w:rsidRPr="00C30021">
        <w:rPr>
          <w:rFonts w:ascii="Tahoma" w:eastAsia="宋体" w:hAnsi="Tahoma" w:cs="Tahoma"/>
          <w:color w:val="000000"/>
          <w:kern w:val="0"/>
          <w:szCs w:val="21"/>
        </w:rPr>
        <w:br/>
        <w:t>4</w:t>
      </w:r>
      <w:r w:rsidRPr="00C30021">
        <w:rPr>
          <w:rFonts w:ascii="Tahoma" w:eastAsia="宋体" w:hAnsi="Tahoma" w:cs="Tahoma"/>
          <w:color w:val="000000"/>
          <w:kern w:val="0"/>
          <w:szCs w:val="21"/>
        </w:rPr>
        <w:t>、电气开关、插头、插座、电工元器件；</w:t>
      </w:r>
      <w:r w:rsidRPr="00C30021">
        <w:rPr>
          <w:rFonts w:ascii="Tahoma" w:eastAsia="宋体" w:hAnsi="Tahoma" w:cs="Tahoma"/>
          <w:color w:val="000000"/>
          <w:kern w:val="0"/>
          <w:szCs w:val="21"/>
        </w:rPr>
        <w:br/>
        <w:t>5</w:t>
      </w:r>
      <w:r w:rsidRPr="00C30021">
        <w:rPr>
          <w:rFonts w:ascii="Tahoma" w:eastAsia="宋体" w:hAnsi="Tahoma" w:cs="Tahoma"/>
          <w:color w:val="000000"/>
          <w:kern w:val="0"/>
          <w:szCs w:val="21"/>
        </w:rPr>
        <w:t>、电气照明及装置；</w:t>
      </w:r>
      <w:r w:rsidRPr="00C30021">
        <w:rPr>
          <w:rFonts w:ascii="Tahoma" w:eastAsia="宋体" w:hAnsi="Tahoma" w:cs="Tahoma"/>
          <w:color w:val="000000"/>
          <w:kern w:val="0"/>
          <w:szCs w:val="21"/>
        </w:rPr>
        <w:br/>
        <w:t>6</w:t>
      </w:r>
      <w:r w:rsidRPr="00C30021">
        <w:rPr>
          <w:rFonts w:ascii="Tahoma" w:eastAsia="宋体" w:hAnsi="Tahoma" w:cs="Tahoma"/>
          <w:color w:val="000000"/>
          <w:kern w:val="0"/>
          <w:szCs w:val="21"/>
        </w:rPr>
        <w:t>、中央空调电气设施、电梯电气设施；</w:t>
      </w:r>
      <w:r w:rsidRPr="00C30021">
        <w:rPr>
          <w:rFonts w:ascii="Tahoma" w:eastAsia="宋体" w:hAnsi="Tahoma" w:cs="Tahoma"/>
          <w:color w:val="000000"/>
          <w:kern w:val="0"/>
          <w:szCs w:val="21"/>
        </w:rPr>
        <w:br/>
        <w:t>7</w:t>
      </w:r>
      <w:r w:rsidRPr="00C30021">
        <w:rPr>
          <w:rFonts w:ascii="Tahoma" w:eastAsia="宋体" w:hAnsi="Tahoma" w:cs="Tahoma"/>
          <w:color w:val="000000"/>
          <w:kern w:val="0"/>
          <w:szCs w:val="21"/>
        </w:rPr>
        <w:t>、控制电器和保护电器装置、接地装置；</w:t>
      </w:r>
      <w:r w:rsidRPr="00C30021">
        <w:rPr>
          <w:rFonts w:ascii="Tahoma" w:eastAsia="宋体" w:hAnsi="Tahoma" w:cs="Tahoma"/>
          <w:color w:val="000000"/>
          <w:kern w:val="0"/>
          <w:szCs w:val="21"/>
        </w:rPr>
        <w:br/>
        <w:t>8</w:t>
      </w:r>
      <w:r w:rsidRPr="00C30021">
        <w:rPr>
          <w:rFonts w:ascii="Tahoma" w:eastAsia="宋体" w:hAnsi="Tahoma" w:cs="Tahoma"/>
          <w:color w:val="000000"/>
          <w:kern w:val="0"/>
          <w:szCs w:val="21"/>
        </w:rPr>
        <w:t>、各种消防设备、设施的电气部分。</w:t>
      </w:r>
      <w:r w:rsidRPr="00C30021">
        <w:rPr>
          <w:rFonts w:ascii="Tahoma" w:eastAsia="宋体" w:hAnsi="Tahoma" w:cs="Tahoma"/>
          <w:color w:val="000000"/>
          <w:kern w:val="0"/>
          <w:szCs w:val="21"/>
        </w:rPr>
        <w:br/>
      </w:r>
      <w:bookmarkStart w:id="0" w:name="1"/>
    </w:p>
    <w:bookmarkEnd w:id="0"/>
    <w:p w:rsidR="0096442F" w:rsidRPr="00C30021" w:rsidRDefault="0096442F"/>
    <w:sectPr w:rsidR="0096442F" w:rsidRPr="00C30021" w:rsidSect="009644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0021"/>
    <w:rsid w:val="0096442F"/>
    <w:rsid w:val="00C300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0021"/>
    <w:rPr>
      <w:strike w:val="0"/>
      <w:dstrike w:val="0"/>
      <w:color w:val="000099"/>
      <w:u w:val="none"/>
      <w:effect w:val="none"/>
    </w:rPr>
  </w:style>
  <w:style w:type="character" w:styleId="a4">
    <w:name w:val="Strong"/>
    <w:basedOn w:val="a0"/>
    <w:uiPriority w:val="22"/>
    <w:qFormat/>
    <w:rsid w:val="00C30021"/>
    <w:rPr>
      <w:b/>
      <w:bCs/>
    </w:rPr>
  </w:style>
  <w:style w:type="paragraph" w:styleId="a5">
    <w:name w:val="Balloon Text"/>
    <w:basedOn w:val="a"/>
    <w:link w:val="Char"/>
    <w:uiPriority w:val="99"/>
    <w:semiHidden/>
    <w:unhideWhenUsed/>
    <w:rsid w:val="00C30021"/>
    <w:rPr>
      <w:sz w:val="18"/>
      <w:szCs w:val="18"/>
    </w:rPr>
  </w:style>
  <w:style w:type="character" w:customStyle="1" w:styleId="Char">
    <w:name w:val="批注框文本 Char"/>
    <w:basedOn w:val="a0"/>
    <w:link w:val="a5"/>
    <w:uiPriority w:val="99"/>
    <w:semiHidden/>
    <w:rsid w:val="00C30021"/>
    <w:rPr>
      <w:sz w:val="18"/>
      <w:szCs w:val="18"/>
    </w:rPr>
  </w:style>
</w:styles>
</file>

<file path=word/webSettings.xml><?xml version="1.0" encoding="utf-8"?>
<w:webSettings xmlns:r="http://schemas.openxmlformats.org/officeDocument/2006/relationships" xmlns:w="http://schemas.openxmlformats.org/wordprocessingml/2006/main">
  <w:divs>
    <w:div w:id="335234036">
      <w:bodyDiv w:val="1"/>
      <w:marLeft w:val="0"/>
      <w:marRight w:val="0"/>
      <w:marTop w:val="30"/>
      <w:marBottom w:val="0"/>
      <w:divBdr>
        <w:top w:val="none" w:sz="0" w:space="0" w:color="auto"/>
        <w:left w:val="none" w:sz="0" w:space="0" w:color="auto"/>
        <w:bottom w:val="none" w:sz="0" w:space="0" w:color="auto"/>
        <w:right w:val="none" w:sz="0" w:space="0" w:color="auto"/>
      </w:divBdr>
      <w:divsChild>
        <w:div w:id="1580554810">
          <w:marLeft w:val="0"/>
          <w:marRight w:val="0"/>
          <w:marTop w:val="0"/>
          <w:marBottom w:val="0"/>
          <w:divBdr>
            <w:top w:val="none" w:sz="0" w:space="0" w:color="auto"/>
            <w:left w:val="none" w:sz="0" w:space="0" w:color="auto"/>
            <w:bottom w:val="none" w:sz="0" w:space="0" w:color="auto"/>
            <w:right w:val="none" w:sz="0" w:space="0" w:color="auto"/>
          </w:divBdr>
        </w:div>
      </w:divsChild>
    </w:div>
    <w:div w:id="821582605">
      <w:bodyDiv w:val="1"/>
      <w:marLeft w:val="0"/>
      <w:marRight w:val="0"/>
      <w:marTop w:val="30"/>
      <w:marBottom w:val="0"/>
      <w:divBdr>
        <w:top w:val="none" w:sz="0" w:space="0" w:color="auto"/>
        <w:left w:val="none" w:sz="0" w:space="0" w:color="auto"/>
        <w:bottom w:val="none" w:sz="0" w:space="0" w:color="auto"/>
        <w:right w:val="none" w:sz="0" w:space="0" w:color="auto"/>
      </w:divBdr>
      <w:divsChild>
        <w:div w:id="84725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2008-09-26T03:01:00Z</dcterms:created>
  <dcterms:modified xsi:type="dcterms:W3CDTF">2008-09-26T03:07:00Z</dcterms:modified>
</cp:coreProperties>
</file>