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AAE" w:rsidRPr="00A13AAE" w:rsidRDefault="00A13AAE" w:rsidP="00A13AAE">
      <w:pPr>
        <w:widowControl/>
        <w:shd w:val="clear" w:color="auto" w:fill="FFFFFF"/>
        <w:spacing w:line="390" w:lineRule="atLeast"/>
        <w:jc w:val="center"/>
        <w:rPr>
          <w:rFonts w:ascii="微软雅黑" w:eastAsia="微软雅黑" w:hAnsi="微软雅黑" w:cs="宋体"/>
          <w:color w:val="333333"/>
          <w:spacing w:val="-45"/>
          <w:kern w:val="0"/>
          <w:sz w:val="69"/>
          <w:szCs w:val="69"/>
        </w:rPr>
      </w:pPr>
      <w:r w:rsidRPr="00A13AAE">
        <w:rPr>
          <w:rFonts w:ascii="微软雅黑" w:eastAsia="微软雅黑" w:hAnsi="微软雅黑" w:cs="宋体" w:hint="eastAsia"/>
          <w:b/>
          <w:bCs/>
          <w:color w:val="333333"/>
          <w:spacing w:val="-45"/>
          <w:kern w:val="0"/>
          <w:sz w:val="69"/>
          <w:szCs w:val="69"/>
        </w:rPr>
        <w:br/>
      </w:r>
      <w:r w:rsidRPr="00A13AAE">
        <w:rPr>
          <w:rFonts w:ascii="Arial" w:eastAsia="微软雅黑" w:hAnsi="Arial" w:cs="Arial"/>
          <w:b/>
          <w:bCs/>
          <w:color w:val="333333"/>
          <w:spacing w:val="-45"/>
          <w:kern w:val="0"/>
          <w:sz w:val="69"/>
          <w:szCs w:val="69"/>
        </w:rPr>
        <w:t>Welcome  to  Y I - Z</w:t>
      </w:r>
    </w:p>
    <w:p w:rsidR="00A13AAE" w:rsidRPr="00A13AAE" w:rsidRDefault="00A13AAE" w:rsidP="00A13AAE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A13AAE">
        <w:rPr>
          <w:rFonts w:ascii="Arial" w:eastAsia="宋体" w:hAnsi="Arial" w:cs="Arial"/>
          <w:color w:val="666666"/>
          <w:kern w:val="0"/>
          <w:sz w:val="20"/>
          <w:szCs w:val="20"/>
          <w:shd w:val="clear" w:color="auto" w:fill="FFFFFF"/>
        </w:rPr>
        <w:br/>
      </w:r>
      <w:r w:rsidRPr="00A13AAE">
        <w:rPr>
          <w:rFonts w:ascii="Arial" w:eastAsia="宋体" w:hAnsi="Arial" w:cs="Arial"/>
          <w:color w:val="666666"/>
          <w:kern w:val="0"/>
          <w:sz w:val="20"/>
          <w:szCs w:val="20"/>
          <w:shd w:val="clear" w:color="auto" w:fill="FFFFFF"/>
        </w:rPr>
        <w:br/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       人才是易展发展的核心，我们也以实际行动关注、关爱员工发展，坚持</w:t>
      </w:r>
      <w:r w:rsidRPr="00A13AAE">
        <w:rPr>
          <w:rFonts w:ascii="微软雅黑" w:eastAsia="微软雅黑" w:hAnsi="微软雅黑" w:cs="宋体" w:hint="eastAsia"/>
          <w:b/>
          <w:bCs/>
          <w:color w:val="FF6600"/>
          <w:kern w:val="0"/>
          <w:sz w:val="24"/>
          <w:szCs w:val="24"/>
          <w:shd w:val="clear" w:color="auto" w:fill="FFFFFF"/>
        </w:rPr>
        <w:t>”以人为本，用人唯贤，德才兼备”</w:t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为用人理念，以”打造出一支专业化、梯队化、高素质生力军”，坚持打造全球一流企业文化和雇主品牌！公司始终坚持“发展为了员工，发展依靠员工，发展成果与员工共享”的理念，制定科学合理的员工价值观，给员工充份的发挥平台，促进及帮助员工成长，使全体员工在公司工作得到荣誉感和成就感。</w:t>
      </w:r>
    </w:p>
    <w:p w:rsidR="00A13AAE" w:rsidRPr="00A13AAE" w:rsidRDefault="00A13AAE" w:rsidP="00A13AAE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66666"/>
          <w:kern w:val="0"/>
          <w:sz w:val="20"/>
          <w:szCs w:val="20"/>
        </w:rPr>
      </w:pP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t> </w:t>
      </w:r>
    </w:p>
    <w:p w:rsidR="00A13AAE" w:rsidRPr="00A13AAE" w:rsidRDefault="00A13AAE" w:rsidP="00A13AAE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易展能够给您带来的是：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8"/>
        <w:gridCol w:w="2769"/>
        <w:gridCol w:w="2769"/>
      </w:tblGrid>
      <w:tr w:rsidR="00A13AAE" w:rsidRPr="00A13AAE" w:rsidTr="00A13AAE">
        <w:tc>
          <w:tcPr>
            <w:tcW w:w="0" w:type="auto"/>
            <w:hideMark/>
          </w:tcPr>
          <w:p w:rsidR="00A13AAE" w:rsidRPr="00A13AAE" w:rsidRDefault="00A13AAE" w:rsidP="00A13AAE">
            <w:pPr>
              <w:widowControl/>
              <w:jc w:val="left"/>
              <w:divId w:val="503278819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3205480" cy="1563370"/>
                  <wp:effectExtent l="0" t="0" r="0" b="0"/>
                  <wp:docPr id="8" name="图片 8" descr="工作时间：每日工作7.5小时，双休，严格按照国家法定节假日放假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工作时间：每日工作7.5小时，双休，严格按照国家法定节假日放假；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480" cy="156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13AAE" w:rsidRPr="00A13AAE" w:rsidRDefault="00A13AAE" w:rsidP="00A13AAE"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b/>
                <w:bCs/>
                <w:color w:val="FF6600"/>
                <w:kern w:val="0"/>
                <w:szCs w:val="21"/>
              </w:rPr>
              <w:t>工作时间</w:t>
            </w:r>
            <w:r w:rsidRPr="00A13AA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：每日工作7.5小时，双休，严格按照国家法定节假日放假；</w:t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3AAE" w:rsidRPr="00A13AAE" w:rsidRDefault="00A13AAE" w:rsidP="00A13A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3205480" cy="1563370"/>
                  <wp:effectExtent l="0" t="0" r="0" b="0"/>
                  <wp:docPr id="7" name="图片 7" descr="工作氛围：董事长、总经理、总监，这些头衔在易展统统不存在，每一个人都是平等的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工作氛围：董事长、总经理、总监，这些头衔在易展统统不存在，每一个人都是平等的；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480" cy="156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2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13AAE" w:rsidRPr="00A13AAE" w:rsidRDefault="00A13AAE" w:rsidP="00A13AAE">
            <w:pPr>
              <w:widowControl/>
              <w:numPr>
                <w:ilvl w:val="0"/>
                <w:numId w:val="2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b/>
                <w:bCs/>
                <w:color w:val="FF6600"/>
                <w:kern w:val="0"/>
                <w:szCs w:val="21"/>
              </w:rPr>
              <w:t>工作氛围</w:t>
            </w:r>
            <w:r w:rsidRPr="00A13AA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：董事长、总经理、总监，这些头衔在易展统统不存在，每一个人都是平等的；</w:t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2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3AAE" w:rsidRPr="00A13AAE" w:rsidRDefault="00A13AAE" w:rsidP="00A13A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3205480" cy="1563370"/>
                  <wp:effectExtent l="0" t="0" r="0" b="0"/>
                  <wp:docPr id="6" name="图片 6" descr="工作地点：位于珠海市中心新香洲，家乐福、体育中心近在咫尺，交通方便，四通八达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工作地点：位于珠海市中心新香洲，家乐福、体育中心近在咫尺，交通方便，四通八达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480" cy="156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3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13AAE" w:rsidRPr="00A13AAE" w:rsidRDefault="00A13AAE" w:rsidP="00A13AAE">
            <w:pPr>
              <w:widowControl/>
              <w:numPr>
                <w:ilvl w:val="0"/>
                <w:numId w:val="3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b/>
                <w:bCs/>
                <w:color w:val="FF6600"/>
                <w:kern w:val="0"/>
                <w:szCs w:val="21"/>
              </w:rPr>
              <w:t>工作地点</w:t>
            </w:r>
            <w:r w:rsidRPr="00A13AA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：位于珠海市中心新香洲，家乐福、体育中心近在咫尺，交通方便，四通八达。</w:t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3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3AAE" w:rsidRPr="00A13AAE" w:rsidTr="00A13AAE">
        <w:tc>
          <w:tcPr>
            <w:tcW w:w="0" w:type="auto"/>
            <w:hideMark/>
          </w:tcPr>
          <w:p w:rsidR="00A13AAE" w:rsidRPr="00A13AAE" w:rsidRDefault="00A13AAE" w:rsidP="00A13A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3205480" cy="1563370"/>
                  <wp:effectExtent l="0" t="0" r="0" b="0"/>
                  <wp:docPr id="5" name="图片 5" descr="公司薪酬：易展有全面完善的绩效考核和激励机制，让在易展工作的每一位员工充分实现自身的价值。 如果你是最优秀的人才，那么在易展，你一定拿的就是整个行业同类岗位中最高的工资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公司薪酬：易展有全面完善的绩效考核和激励机制，让在易展工作的每一位员工充分实现自身的价值。 如果你是最优秀的人才，那么在易展，你一定拿的就是整个行业同类岗位中最高的工资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480" cy="156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4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13AAE" w:rsidRPr="00A13AAE" w:rsidRDefault="00A13AAE" w:rsidP="00A13AAE">
            <w:pPr>
              <w:widowControl/>
              <w:numPr>
                <w:ilvl w:val="0"/>
                <w:numId w:val="4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b/>
                <w:bCs/>
                <w:color w:val="FF6600"/>
                <w:kern w:val="0"/>
                <w:szCs w:val="21"/>
              </w:rPr>
              <w:t>公司薪酬</w:t>
            </w:r>
            <w:r w:rsidRPr="00A13AA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：易展有全面完善的绩效考核和激励机制，让在易展工作的每一位员工充分实现自身的价值。</w:t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4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3AAE" w:rsidRPr="00A13AAE" w:rsidRDefault="00A13AAE" w:rsidP="00A13A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3205480" cy="1563370"/>
                  <wp:effectExtent l="0" t="0" r="0" b="0"/>
                  <wp:docPr id="4" name="图片 4" descr="培训机制：公司为每位员工提供丰富多彩的培训机会，及为员工量身定制培训计划，全面提升员工技能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培训机制：公司为每位员工提供丰富多彩的培训机会，及为员工量身定制培训计划，全面提升员工技能；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480" cy="156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5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13AAE" w:rsidRPr="00A13AAE" w:rsidRDefault="00A13AAE" w:rsidP="00A13AAE">
            <w:pPr>
              <w:widowControl/>
              <w:numPr>
                <w:ilvl w:val="0"/>
                <w:numId w:val="5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b/>
                <w:bCs/>
                <w:color w:val="FF6600"/>
                <w:kern w:val="0"/>
                <w:szCs w:val="21"/>
              </w:rPr>
              <w:t>培训机制</w:t>
            </w:r>
            <w:r w:rsidRPr="00A13AA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:公司为每位员工提供丰富多彩的培训机会,及为员工量身定制培训计划，全面提升员工技能;</w:t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5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3AAE" w:rsidRPr="00A13AAE" w:rsidRDefault="00A13AAE" w:rsidP="00A13A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3205480" cy="1563370"/>
                  <wp:effectExtent l="0" t="0" r="0" b="0"/>
                  <wp:docPr id="3" name="图片 3" descr="职业发展：良好的职业发展路线，为您制定一系列的职业发展路线；帮助员工成长是我们的使命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职业发展：良好的职业发展路线，为您制定一系列的职业发展路线；帮助员工成长是我们的使命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480" cy="156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6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13AAE" w:rsidRPr="00A13AAE" w:rsidRDefault="00A13AAE" w:rsidP="00A13AAE">
            <w:pPr>
              <w:widowControl/>
              <w:numPr>
                <w:ilvl w:val="0"/>
                <w:numId w:val="6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13AAE">
              <w:rPr>
                <w:rFonts w:ascii="宋体" w:eastAsia="宋体" w:hAnsi="宋体" w:cs="宋体"/>
                <w:b/>
                <w:bCs/>
                <w:color w:val="FF6600"/>
                <w:kern w:val="0"/>
                <w:szCs w:val="21"/>
              </w:rPr>
              <w:t>职业发展</w:t>
            </w:r>
            <w:r w:rsidRPr="00A13AA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：良好的职业发展路线，为您制定一系列的职业发展路线；帮助员工成长是我们的使命。</w:t>
            </w:r>
          </w:p>
          <w:p w:rsidR="00A13AAE" w:rsidRPr="00A13AAE" w:rsidRDefault="00A13AAE" w:rsidP="00A13AAE">
            <w:pPr>
              <w:widowControl/>
              <w:numPr>
                <w:ilvl w:val="0"/>
                <w:numId w:val="6"/>
              </w:numPr>
              <w:spacing w:before="100" w:beforeAutospacing="1" w:after="100" w:afterAutospacing="1"/>
              <w:ind w:left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13AAE" w:rsidRPr="00A13AAE" w:rsidRDefault="00A13AAE" w:rsidP="00A13AAE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66666"/>
          <w:kern w:val="0"/>
          <w:sz w:val="20"/>
          <w:szCs w:val="20"/>
        </w:rPr>
      </w:pPr>
      <w:r w:rsidRPr="00A13AAE">
        <w:rPr>
          <w:rFonts w:ascii="微软雅黑" w:eastAsia="微软雅黑" w:hAnsi="微软雅黑" w:cs="宋体"/>
          <w:noProof/>
          <w:color w:val="666666"/>
          <w:kern w:val="0"/>
          <w:sz w:val="20"/>
          <w:szCs w:val="20"/>
        </w:rPr>
        <w:drawing>
          <wp:inline distT="0" distB="0" distL="0" distR="0">
            <wp:extent cx="6705600" cy="1572895"/>
            <wp:effectExtent l="0" t="0" r="0" b="8255"/>
            <wp:docPr id="2" name="图片 2" descr="福利委员会：为每位员工谋福利，定期举行户外游玩、生日会、野外拓展训练、公司年会等丰富多彩的活动； 福委会下设志愿者服务队、读书会、乒乓球协会、篮球部落、易「游」未尽、羽毛球队、登山等兴趣小组；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福利委员会：为每位员工谋福利，定期举行户外游玩、生日会、野外拓展训练、公司年会等丰富多彩的活动； 福委会下设志愿者服务队、读书会、乒乓球协会、篮球部落、易「游」未尽、羽毛球队、登山等兴趣小组；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AAE" w:rsidRPr="00A13AAE" w:rsidRDefault="00A13AAE" w:rsidP="00A13AAE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390" w:lineRule="atLeast"/>
        <w:ind w:left="0"/>
        <w:jc w:val="left"/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</w:pPr>
    </w:p>
    <w:p w:rsidR="00A13AAE" w:rsidRPr="00A13AAE" w:rsidRDefault="00A13AAE" w:rsidP="00A13AAE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390" w:lineRule="atLeast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A13AAE">
        <w:rPr>
          <w:rFonts w:ascii="微软雅黑" w:eastAsia="微软雅黑" w:hAnsi="微软雅黑" w:cs="宋体" w:hint="eastAsia"/>
          <w:b/>
          <w:bCs/>
          <w:color w:val="FF6600"/>
          <w:kern w:val="0"/>
          <w:szCs w:val="21"/>
        </w:rPr>
        <w:t>福利委员会</w:t>
      </w:r>
      <w:r w:rsidRPr="00A13AAE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：为每位员工谋福利，定期举行户外游玩、生日会、野外拓展训练、公司年会等丰富多彩的活动； 福委会下设志愿者服务队、读书会、乒乓球协会、篮球部落、易「游」未尽、羽毛球队、登山等兴趣小组；</w:t>
      </w:r>
    </w:p>
    <w:p w:rsidR="00A13AAE" w:rsidRPr="00A13AAE" w:rsidRDefault="00A13AAE" w:rsidP="00A13AAE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390" w:lineRule="atLeast"/>
        <w:ind w:left="0"/>
        <w:jc w:val="left"/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</w:pPr>
    </w:p>
    <w:p w:rsidR="00A13AAE" w:rsidRPr="00A13AAE" w:rsidRDefault="00A13AAE" w:rsidP="00A13AAE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</w:pPr>
      <w:r w:rsidRPr="00A13AAE">
        <w:rPr>
          <w:rFonts w:ascii="微软雅黑" w:eastAsia="微软雅黑" w:hAnsi="微软雅黑" w:cs="宋体"/>
          <w:noProof/>
          <w:color w:val="666666"/>
          <w:kern w:val="0"/>
          <w:sz w:val="20"/>
          <w:szCs w:val="20"/>
        </w:rPr>
        <w:drawing>
          <wp:inline distT="0" distB="0" distL="0" distR="0">
            <wp:extent cx="3293745" cy="1563370"/>
            <wp:effectExtent l="0" t="0" r="1905" b="0"/>
            <wp:docPr id="1" name="图片 1" descr="公司福利：五项社会保险；工作满一年以上享有五天带薪年假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公司福利：五项社会保险；工作满一年以上享有五天带薪年假；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45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AAE" w:rsidRPr="00A13AAE" w:rsidRDefault="00A13AAE" w:rsidP="00A13AAE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90" w:lineRule="atLeast"/>
        <w:ind w:left="0"/>
        <w:jc w:val="left"/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</w:pPr>
    </w:p>
    <w:p w:rsidR="00A13AAE" w:rsidRPr="00A13AAE" w:rsidRDefault="00A13AAE" w:rsidP="00A13AAE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90" w:lineRule="atLeast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A13AAE">
        <w:rPr>
          <w:rFonts w:ascii="微软雅黑" w:eastAsia="微软雅黑" w:hAnsi="微软雅黑" w:cs="宋体" w:hint="eastAsia"/>
          <w:b/>
          <w:bCs/>
          <w:color w:val="FF6600"/>
          <w:kern w:val="0"/>
          <w:szCs w:val="21"/>
        </w:rPr>
        <w:t>公司福利</w:t>
      </w:r>
      <w:r w:rsidRPr="00A13AAE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：五项社会保险；工作满一年以上享有五天带薪年假；</w:t>
      </w:r>
    </w:p>
    <w:p w:rsidR="00A13AAE" w:rsidRPr="00A13AAE" w:rsidRDefault="00A13AAE" w:rsidP="00A13AAE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90" w:lineRule="atLeast"/>
        <w:ind w:left="0"/>
        <w:jc w:val="left"/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</w:pPr>
    </w:p>
    <w:p w:rsidR="007A13FD" w:rsidRDefault="00A13AAE" w:rsidP="00A13AAE"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我们不仅关注员工为企业创造什么,我们更关注企业能给予员工什么;</w:t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我们除了关注员工的发展,更要让员工工作的时候毫无后顾之忧.</w:t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我们奉行快乐工作,认真生活;这里每一天都欢声笑语，每一天都享受快乐!</w:t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A13AAE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易展热忱期望未来的业务领袖加入我们这个激动人心的发展进程，如果您正在寻找广阔而多元化的职业生涯,一个实现您万象雄心面向IT领域高速发展的机遇,那么,易展,正是您首屈一指的选择!</w:t>
      </w:r>
      <w:bookmarkStart w:id="0" w:name="_GoBack"/>
      <w:bookmarkEnd w:id="0"/>
    </w:p>
    <w:sectPr w:rsidR="007A1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340D4"/>
    <w:multiLevelType w:val="multilevel"/>
    <w:tmpl w:val="6E84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586186"/>
    <w:multiLevelType w:val="multilevel"/>
    <w:tmpl w:val="5D2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A3C66"/>
    <w:multiLevelType w:val="multilevel"/>
    <w:tmpl w:val="BC60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650D37"/>
    <w:multiLevelType w:val="multilevel"/>
    <w:tmpl w:val="489AA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F3658D"/>
    <w:multiLevelType w:val="multilevel"/>
    <w:tmpl w:val="4C1C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ED6827"/>
    <w:multiLevelType w:val="multilevel"/>
    <w:tmpl w:val="00148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8E547D"/>
    <w:multiLevelType w:val="multilevel"/>
    <w:tmpl w:val="154EA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1B0CAD"/>
    <w:multiLevelType w:val="multilevel"/>
    <w:tmpl w:val="1BD06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A0"/>
    <w:rsid w:val="007A13FD"/>
    <w:rsid w:val="00A13AAE"/>
    <w:rsid w:val="00A6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0655A4-F8A7-4646-AC20-9732FF1C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A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3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jxq25_黄伟民</dc:creator>
  <cp:keywords/>
  <dc:description/>
  <cp:lastModifiedBy>jxq25_黄伟民</cp:lastModifiedBy>
  <cp:revision>2</cp:revision>
  <dcterms:created xsi:type="dcterms:W3CDTF">2016-09-20T07:37:00Z</dcterms:created>
  <dcterms:modified xsi:type="dcterms:W3CDTF">2016-09-20T07:37:00Z</dcterms:modified>
</cp:coreProperties>
</file>