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D6" w:rsidRDefault="000372D6" w:rsidP="000372D6">
      <w:pPr>
        <w:rPr>
          <w:rFonts w:hint="eastAsia"/>
        </w:rPr>
      </w:pPr>
      <w:r>
        <w:rPr>
          <w:rFonts w:hint="eastAsia"/>
        </w:rPr>
        <w:t>电热鼓风干燥箱使用方法及注意事项</w:t>
      </w:r>
    </w:p>
    <w:p w:rsidR="000372D6" w:rsidRDefault="000372D6" w:rsidP="000372D6">
      <w:pPr>
        <w:rPr>
          <w:rFonts w:hint="eastAsia"/>
        </w:rPr>
      </w:pPr>
      <w:r>
        <w:rPr>
          <w:rFonts w:hint="eastAsia"/>
        </w:rPr>
        <w:t>使用方法：</w:t>
      </w:r>
    </w:p>
    <w:p w:rsidR="000372D6" w:rsidRDefault="000372D6" w:rsidP="000372D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、合上电源。</w:t>
      </w:r>
    </w:p>
    <w:p w:rsidR="000372D6" w:rsidRDefault="000372D6" w:rsidP="000372D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、打开仪器电源开关到“</w:t>
      </w:r>
      <w:r>
        <w:rPr>
          <w:rFonts w:hint="eastAsia"/>
        </w:rPr>
        <w:t>ON"</w:t>
      </w:r>
      <w:r>
        <w:rPr>
          <w:rFonts w:hint="eastAsia"/>
        </w:rPr>
        <w:t>。</w:t>
      </w:r>
    </w:p>
    <w:p w:rsidR="000372D6" w:rsidRDefault="000372D6" w:rsidP="000372D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、取下保护罩，将测量</w:t>
      </w:r>
      <w:r>
        <w:rPr>
          <w:rFonts w:hint="eastAsia"/>
        </w:rPr>
        <w:t>/</w:t>
      </w:r>
      <w:r>
        <w:rPr>
          <w:rFonts w:hint="eastAsia"/>
        </w:rPr>
        <w:t>设定拨向“设定</w:t>
      </w:r>
      <w:r>
        <w:rPr>
          <w:rFonts w:hint="eastAsia"/>
        </w:rPr>
        <w:t>"</w:t>
      </w:r>
      <w:r>
        <w:rPr>
          <w:rFonts w:hint="eastAsia"/>
        </w:rPr>
        <w:t>，旋至所需温度</w:t>
      </w:r>
      <w:r>
        <w:rPr>
          <w:rFonts w:hint="eastAsia"/>
        </w:rPr>
        <w:t>(</w:t>
      </w:r>
      <w:r>
        <w:rPr>
          <w:rFonts w:hint="eastAsia"/>
        </w:rPr>
        <w:t>顺时针增大，反之减小</w:t>
      </w:r>
      <w:r>
        <w:rPr>
          <w:rFonts w:hint="eastAsia"/>
        </w:rPr>
        <w:t>)</w:t>
      </w:r>
      <w:r>
        <w:rPr>
          <w:rFonts w:hint="eastAsia"/>
        </w:rPr>
        <w:t>，后拨向“测量</w:t>
      </w:r>
      <w:r>
        <w:rPr>
          <w:rFonts w:hint="eastAsia"/>
        </w:rPr>
        <w:t>"</w:t>
      </w:r>
      <w:r>
        <w:rPr>
          <w:rFonts w:hint="eastAsia"/>
        </w:rPr>
        <w:t>，盖上罩。</w:t>
      </w:r>
    </w:p>
    <w:p w:rsidR="000372D6" w:rsidRDefault="000372D6" w:rsidP="000372D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、如需鼓风请将其打至“</w:t>
      </w:r>
      <w:r>
        <w:rPr>
          <w:rFonts w:hint="eastAsia"/>
        </w:rPr>
        <w:t>ON"</w:t>
      </w:r>
      <w:r>
        <w:rPr>
          <w:rFonts w:hint="eastAsia"/>
        </w:rPr>
        <w:t>。</w:t>
      </w:r>
    </w:p>
    <w:p w:rsidR="000372D6" w:rsidRDefault="000372D6" w:rsidP="000372D6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、选择加热功率“</w:t>
      </w:r>
      <w:r>
        <w:rPr>
          <w:rFonts w:hint="eastAsia"/>
        </w:rPr>
        <w:t>LOW"</w:t>
      </w:r>
      <w:r>
        <w:rPr>
          <w:rFonts w:hint="eastAsia"/>
        </w:rPr>
        <w:t>或“</w:t>
      </w:r>
      <w:r>
        <w:rPr>
          <w:rFonts w:hint="eastAsia"/>
        </w:rPr>
        <w:t>HIGH"(</w:t>
      </w:r>
      <w:r>
        <w:rPr>
          <w:rFonts w:hint="eastAsia"/>
        </w:rPr>
        <w:t>“</w:t>
      </w:r>
      <w:r>
        <w:rPr>
          <w:rFonts w:hint="eastAsia"/>
        </w:rPr>
        <w:t>HIGH"</w:t>
      </w:r>
      <w:r>
        <w:rPr>
          <w:rFonts w:hint="eastAsia"/>
        </w:rPr>
        <w:t>全功率加热，升温快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0372D6" w:rsidRDefault="000372D6" w:rsidP="000372D6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、当温度到预定值，红绿灯交替工作，温度值以箱顶温度计为准。</w:t>
      </w:r>
    </w:p>
    <w:p w:rsidR="000372D6" w:rsidRDefault="000372D6" w:rsidP="000372D6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、调好温度后打开箱门，放入试样，关好门，记好时间。</w:t>
      </w:r>
    </w:p>
    <w:p w:rsidR="000372D6" w:rsidRDefault="000372D6" w:rsidP="000372D6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、用后将各开关关闭，最后断开电源。</w:t>
      </w:r>
    </w:p>
    <w:p w:rsidR="000372D6" w:rsidRDefault="000372D6" w:rsidP="000372D6">
      <w:pPr>
        <w:rPr>
          <w:rFonts w:hint="eastAsia"/>
        </w:rPr>
      </w:pPr>
      <w:r>
        <w:rPr>
          <w:rFonts w:hint="eastAsia"/>
        </w:rPr>
        <w:t>电热鼓风干燥箱使用方法及注意事项</w:t>
      </w:r>
    </w:p>
    <w:p w:rsidR="000372D6" w:rsidRDefault="000372D6" w:rsidP="000372D6">
      <w:pPr>
        <w:rPr>
          <w:rFonts w:hint="eastAsia"/>
        </w:rPr>
      </w:pPr>
      <w:r>
        <w:rPr>
          <w:rFonts w:hint="eastAsia"/>
        </w:rPr>
        <w:t>使用注意事项：</w:t>
      </w:r>
    </w:p>
    <w:p w:rsidR="000372D6" w:rsidRDefault="000372D6" w:rsidP="000372D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、干燥箱设备属大功率高温设备，使用时要注意安全，防止火灾、触电及烫伤等事故。</w:t>
      </w:r>
    </w:p>
    <w:p w:rsidR="000372D6" w:rsidRDefault="000372D6" w:rsidP="000372D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、严禁干燥易燃易爆及酸性物品。样品放置时不能堵塞风道及排气孔，干燥时应逐步缓慢升温。</w:t>
      </w:r>
    </w:p>
    <w:p w:rsidR="000372D6" w:rsidRDefault="000372D6" w:rsidP="000372D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、电热鼓风干燥箱附近严禁放置易燃易爆物品</w:t>
      </w:r>
      <w:r>
        <w:rPr>
          <w:rFonts w:hint="eastAsia"/>
        </w:rPr>
        <w:t>(</w:t>
      </w:r>
      <w:r>
        <w:rPr>
          <w:rFonts w:hint="eastAsia"/>
        </w:rPr>
        <w:t>如有机溶剂、高压气瓶等</w:t>
      </w:r>
      <w:r>
        <w:rPr>
          <w:rFonts w:hint="eastAsia"/>
        </w:rPr>
        <w:t>)</w:t>
      </w:r>
      <w:r>
        <w:rPr>
          <w:rFonts w:hint="eastAsia"/>
        </w:rPr>
        <w:t>、酸性及腐蚀性物品。</w:t>
      </w:r>
    </w:p>
    <w:p w:rsidR="000372D6" w:rsidRDefault="000372D6" w:rsidP="000372D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、使用时不得超过额定温度，以免损坏加热元件。</w:t>
      </w:r>
    </w:p>
    <w:p w:rsidR="000372D6" w:rsidRDefault="000372D6" w:rsidP="000372D6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、经常清除箱内残留物，保持干燥箱清洁。</w:t>
      </w:r>
    </w:p>
    <w:p w:rsidR="000372D6" w:rsidRDefault="000372D6" w:rsidP="000372D6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、定期检查电路系统是否连接良好。电热鼓风干燥箱使用方法及注意事项</w:t>
      </w:r>
    </w:p>
    <w:p w:rsidR="004358AB" w:rsidRPr="0036226A" w:rsidRDefault="004358AB" w:rsidP="000372D6">
      <w:pPr>
        <w:rPr>
          <w:szCs w:val="21"/>
        </w:rPr>
      </w:pPr>
    </w:p>
    <w:sectPr w:rsidR="004358AB" w:rsidRPr="0036226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37C5"/>
    <w:rsid w:val="0001173D"/>
    <w:rsid w:val="00020C9E"/>
    <w:rsid w:val="00021806"/>
    <w:rsid w:val="000372D6"/>
    <w:rsid w:val="00052F5B"/>
    <w:rsid w:val="000549ED"/>
    <w:rsid w:val="00084B35"/>
    <w:rsid w:val="000A163B"/>
    <w:rsid w:val="000E2E0F"/>
    <w:rsid w:val="00185989"/>
    <w:rsid w:val="001C344F"/>
    <w:rsid w:val="001D3825"/>
    <w:rsid w:val="001E336D"/>
    <w:rsid w:val="0028179C"/>
    <w:rsid w:val="002A1B36"/>
    <w:rsid w:val="002A29AE"/>
    <w:rsid w:val="002C4E49"/>
    <w:rsid w:val="00314949"/>
    <w:rsid w:val="00323B43"/>
    <w:rsid w:val="003340D5"/>
    <w:rsid w:val="0036198B"/>
    <w:rsid w:val="0036226A"/>
    <w:rsid w:val="00375CB1"/>
    <w:rsid w:val="003A5D8B"/>
    <w:rsid w:val="003D30F1"/>
    <w:rsid w:val="003D37D8"/>
    <w:rsid w:val="004242BA"/>
    <w:rsid w:val="00426133"/>
    <w:rsid w:val="004358AB"/>
    <w:rsid w:val="00503845"/>
    <w:rsid w:val="005432B6"/>
    <w:rsid w:val="00561702"/>
    <w:rsid w:val="00580718"/>
    <w:rsid w:val="005A496B"/>
    <w:rsid w:val="005A5FE9"/>
    <w:rsid w:val="005C15B4"/>
    <w:rsid w:val="005D1C6D"/>
    <w:rsid w:val="00627300"/>
    <w:rsid w:val="00666FC3"/>
    <w:rsid w:val="00672B8A"/>
    <w:rsid w:val="00685AA5"/>
    <w:rsid w:val="006B08F8"/>
    <w:rsid w:val="006B0DFE"/>
    <w:rsid w:val="006E1DEF"/>
    <w:rsid w:val="006F3E80"/>
    <w:rsid w:val="007056A5"/>
    <w:rsid w:val="007123BA"/>
    <w:rsid w:val="00712733"/>
    <w:rsid w:val="00764938"/>
    <w:rsid w:val="007B6488"/>
    <w:rsid w:val="007C4135"/>
    <w:rsid w:val="007E1614"/>
    <w:rsid w:val="007F2D16"/>
    <w:rsid w:val="007F7256"/>
    <w:rsid w:val="00831190"/>
    <w:rsid w:val="008318E6"/>
    <w:rsid w:val="008362FD"/>
    <w:rsid w:val="008A5BF3"/>
    <w:rsid w:val="008A5F42"/>
    <w:rsid w:val="008B1140"/>
    <w:rsid w:val="008B7726"/>
    <w:rsid w:val="009700AA"/>
    <w:rsid w:val="009C4E72"/>
    <w:rsid w:val="009D72BE"/>
    <w:rsid w:val="00A23AE0"/>
    <w:rsid w:val="00A24479"/>
    <w:rsid w:val="00A3492B"/>
    <w:rsid w:val="00A85EFD"/>
    <w:rsid w:val="00B26955"/>
    <w:rsid w:val="00B85456"/>
    <w:rsid w:val="00BD19CE"/>
    <w:rsid w:val="00C23CE2"/>
    <w:rsid w:val="00C475B1"/>
    <w:rsid w:val="00C876A1"/>
    <w:rsid w:val="00CB18DB"/>
    <w:rsid w:val="00CD1A5D"/>
    <w:rsid w:val="00CE3349"/>
    <w:rsid w:val="00D157B4"/>
    <w:rsid w:val="00D16911"/>
    <w:rsid w:val="00D219C7"/>
    <w:rsid w:val="00D31D50"/>
    <w:rsid w:val="00D3418A"/>
    <w:rsid w:val="00D36E7E"/>
    <w:rsid w:val="00D42CC5"/>
    <w:rsid w:val="00D933E3"/>
    <w:rsid w:val="00DA56EE"/>
    <w:rsid w:val="00DA7101"/>
    <w:rsid w:val="00DB5DCC"/>
    <w:rsid w:val="00DE2361"/>
    <w:rsid w:val="00DE55A5"/>
    <w:rsid w:val="00E02166"/>
    <w:rsid w:val="00E54BAE"/>
    <w:rsid w:val="00E74315"/>
    <w:rsid w:val="00EE2442"/>
    <w:rsid w:val="00EE51D3"/>
    <w:rsid w:val="00EF4FCC"/>
    <w:rsid w:val="00F323FC"/>
    <w:rsid w:val="00F47CA9"/>
    <w:rsid w:val="00F955E7"/>
    <w:rsid w:val="00FB1F68"/>
    <w:rsid w:val="00FC5DA1"/>
    <w:rsid w:val="00FD4C80"/>
    <w:rsid w:val="00FE20D3"/>
    <w:rsid w:val="00FE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E1614"/>
    <w:rPr>
      <w:b/>
      <w:bCs/>
    </w:rPr>
  </w:style>
  <w:style w:type="character" w:styleId="a5">
    <w:name w:val="Hyperlink"/>
    <w:basedOn w:val="a0"/>
    <w:uiPriority w:val="99"/>
    <w:semiHidden/>
    <w:unhideWhenUsed/>
    <w:rsid w:val="002C4E49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4DB1DF-6F05-47FF-92DA-1D5B2659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80</cp:revision>
  <dcterms:created xsi:type="dcterms:W3CDTF">2008-09-11T17:20:00Z</dcterms:created>
  <dcterms:modified xsi:type="dcterms:W3CDTF">2015-05-15T10:58:00Z</dcterms:modified>
</cp:coreProperties>
</file>