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0F" w:rsidRDefault="000E2E0F" w:rsidP="000E2E0F">
      <w:pPr>
        <w:rPr>
          <w:rFonts w:hint="eastAsia"/>
        </w:rPr>
      </w:pPr>
      <w:r>
        <w:rPr>
          <w:rFonts w:hint="eastAsia"/>
        </w:rPr>
        <w:t>试验仪器的日常保养及维修</w:t>
      </w:r>
    </w:p>
    <w:p w:rsidR="000E2E0F" w:rsidRDefault="000E2E0F" w:rsidP="000E2E0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仪器设备管理人员必须熟悉所管仪器设备的性能及使用操作规程，健全大型设备技术档案，妥善保管一般设备的技术资料及使用说明书。</w:t>
      </w:r>
    </w:p>
    <w:p w:rsidR="000E2E0F" w:rsidRDefault="000E2E0F" w:rsidP="000E2E0F"/>
    <w:p w:rsidR="000E2E0F" w:rsidRDefault="000E2E0F" w:rsidP="000E2E0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保证仪器设备及附件配套的完整，认真做好仪器的过往记录，做到帐、卡、物相符。</w:t>
      </w:r>
    </w:p>
    <w:p w:rsidR="000E2E0F" w:rsidRDefault="000E2E0F" w:rsidP="000E2E0F"/>
    <w:p w:rsidR="000E2E0F" w:rsidRDefault="000E2E0F" w:rsidP="000E2E0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定期维护保养仪器，及时排除仪器故障，做好维修记录，大型设备每学期清洁、保养</w:t>
      </w:r>
      <w:r>
        <w:rPr>
          <w:rFonts w:hint="eastAsia"/>
        </w:rPr>
        <w:t>2-4</w:t>
      </w:r>
      <w:r>
        <w:rPr>
          <w:rFonts w:hint="eastAsia"/>
        </w:rPr>
        <w:t>次。</w:t>
      </w:r>
    </w:p>
    <w:p w:rsidR="000E2E0F" w:rsidRDefault="000E2E0F" w:rsidP="000E2E0F"/>
    <w:p w:rsidR="000E2E0F" w:rsidRDefault="000E2E0F" w:rsidP="000E2E0F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损坏的仪器设备应由设备中心专业人员检修，若需外修应向设备处提出申请。</w:t>
      </w:r>
    </w:p>
    <w:p w:rsidR="000E2E0F" w:rsidRDefault="000E2E0F" w:rsidP="000E2E0F"/>
    <w:p w:rsidR="000E2E0F" w:rsidRDefault="000E2E0F" w:rsidP="000E2E0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电子仪器使用前必须熟读使用说明书，按要求检查自身保护装置，控制环境温度、湿度、连续工作时间、电源电压等，注意防潮、防尘、防腐。</w:t>
      </w:r>
    </w:p>
    <w:p w:rsidR="000E2E0F" w:rsidRDefault="000E2E0F" w:rsidP="000E2E0F"/>
    <w:p w:rsidR="004358AB" w:rsidRPr="000E2E0F" w:rsidRDefault="000E2E0F" w:rsidP="000E2E0F">
      <w:pPr>
        <w:rPr>
          <w:szCs w:val="21"/>
        </w:rPr>
      </w:pPr>
      <w:r>
        <w:rPr>
          <w:rFonts w:hint="eastAsia"/>
        </w:rPr>
        <w:t>6.</w:t>
      </w:r>
      <w:r>
        <w:rPr>
          <w:rFonts w:hint="eastAsia"/>
        </w:rPr>
        <w:t>定期对电子仪器进行通电检查，发现有跳火、冒烟、炸响、异味等现象时，要立即关机，报主管人员，防止因短路损坏仪器，延长仪器的使用寿命。</w:t>
      </w:r>
    </w:p>
    <w:sectPr w:rsidR="004358AB" w:rsidRPr="000E2E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B26955"/>
    <w:rsid w:val="00B85456"/>
    <w:rsid w:val="00BD19CE"/>
    <w:rsid w:val="00C23CE2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02166"/>
    <w:rsid w:val="00E54BAE"/>
    <w:rsid w:val="00E74315"/>
    <w:rsid w:val="00EE2442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A972D-EFDE-4FB2-8ABB-060A036C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64</cp:revision>
  <dcterms:created xsi:type="dcterms:W3CDTF">2008-09-11T17:20:00Z</dcterms:created>
  <dcterms:modified xsi:type="dcterms:W3CDTF">2015-05-15T05:29:00Z</dcterms:modified>
</cp:coreProperties>
</file>