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C3" w:rsidRDefault="00666FC3" w:rsidP="00666FC3">
      <w:pPr>
        <w:rPr>
          <w:rFonts w:ascii="宋体" w:eastAsia="宋体" w:hAnsi="宋体" w:cs="宋体" w:hint="eastAsia"/>
          <w:sz w:val="21"/>
          <w:szCs w:val="21"/>
        </w:rPr>
      </w:pPr>
      <w:r w:rsidRPr="00666FC3">
        <w:rPr>
          <w:rFonts w:ascii="宋体" w:eastAsia="宋体" w:hAnsi="宋体" w:cs="宋体" w:hint="eastAsia"/>
          <w:sz w:val="21"/>
          <w:szCs w:val="21"/>
        </w:rPr>
        <w:t>非金属超声波检测仪维护及充电注意事项</w:t>
      </w:r>
    </w:p>
    <w:p w:rsidR="00666FC3" w:rsidRPr="00666FC3" w:rsidRDefault="00666FC3" w:rsidP="00666FC3">
      <w:pPr>
        <w:rPr>
          <w:rFonts w:ascii="宋体" w:eastAsia="宋体" w:hAnsi="宋体" w:cs="宋体" w:hint="eastAsia"/>
          <w:sz w:val="21"/>
          <w:szCs w:val="21"/>
        </w:rPr>
      </w:pPr>
      <w:r w:rsidRPr="00666FC3">
        <w:rPr>
          <w:rFonts w:ascii="宋体" w:eastAsia="宋体" w:hAnsi="宋体" w:cs="宋体" w:hint="eastAsia"/>
          <w:sz w:val="21"/>
          <w:szCs w:val="21"/>
        </w:rPr>
        <w:t>非金属超声波检测仪仪器维护</w:t>
      </w:r>
    </w:p>
    <w:p w:rsidR="00666FC3" w:rsidRPr="00666FC3" w:rsidRDefault="00666FC3" w:rsidP="00666FC3">
      <w:pPr>
        <w:rPr>
          <w:rFonts w:ascii="宋体" w:eastAsia="宋体" w:hAnsi="宋体" w:cs="宋体" w:hint="eastAsia"/>
          <w:sz w:val="21"/>
          <w:szCs w:val="21"/>
        </w:rPr>
      </w:pPr>
      <w:r w:rsidRPr="00666FC3">
        <w:rPr>
          <w:rFonts w:ascii="宋体" w:eastAsia="宋体" w:hAnsi="宋体" w:cs="宋体" w:hint="eastAsia"/>
          <w:sz w:val="21"/>
          <w:szCs w:val="21"/>
        </w:rPr>
        <w:t>为了更好使用本仪器，请您使用前仔细阅读用户手册。在使用中请注意以下事项：</w:t>
      </w:r>
    </w:p>
    <w:p w:rsidR="00666FC3" w:rsidRPr="00666FC3" w:rsidRDefault="00666FC3" w:rsidP="00666FC3">
      <w:pPr>
        <w:rPr>
          <w:rFonts w:ascii="宋体" w:eastAsia="宋体" w:hAnsi="宋体" w:cs="宋体" w:hint="eastAsia"/>
          <w:sz w:val="21"/>
          <w:szCs w:val="21"/>
        </w:rPr>
      </w:pPr>
      <w:r w:rsidRPr="00666FC3">
        <w:rPr>
          <w:rFonts w:ascii="宋体" w:eastAsia="宋体" w:hAnsi="宋体" w:cs="宋体" w:hint="eastAsia"/>
          <w:sz w:val="21"/>
          <w:szCs w:val="21"/>
        </w:rPr>
        <w:t>防  震：仪器在搬运过程中应防止剧烈震动。</w:t>
      </w:r>
    </w:p>
    <w:p w:rsidR="00666FC3" w:rsidRPr="00666FC3" w:rsidRDefault="00666FC3" w:rsidP="00666FC3">
      <w:pPr>
        <w:rPr>
          <w:rFonts w:ascii="宋体" w:eastAsia="宋体" w:hAnsi="宋体" w:cs="宋体" w:hint="eastAsia"/>
          <w:sz w:val="21"/>
          <w:szCs w:val="21"/>
        </w:rPr>
      </w:pPr>
      <w:r w:rsidRPr="00666FC3">
        <w:rPr>
          <w:rFonts w:ascii="宋体" w:eastAsia="宋体" w:hAnsi="宋体" w:cs="宋体" w:hint="eastAsia"/>
          <w:sz w:val="21"/>
          <w:szCs w:val="21"/>
        </w:rPr>
        <w:t>防  热：工作环境温度应在0℃～40℃之间。</w:t>
      </w:r>
    </w:p>
    <w:p w:rsidR="00666FC3" w:rsidRPr="00666FC3" w:rsidRDefault="00666FC3" w:rsidP="00666FC3">
      <w:pPr>
        <w:rPr>
          <w:rFonts w:ascii="宋体" w:eastAsia="宋体" w:hAnsi="宋体" w:cs="宋体" w:hint="eastAsia"/>
          <w:sz w:val="21"/>
          <w:szCs w:val="21"/>
        </w:rPr>
      </w:pPr>
      <w:r w:rsidRPr="00666FC3">
        <w:rPr>
          <w:rFonts w:ascii="宋体" w:eastAsia="宋体" w:hAnsi="宋体" w:cs="宋体" w:hint="eastAsia"/>
          <w:sz w:val="21"/>
          <w:szCs w:val="21"/>
        </w:rPr>
        <w:t>防  磁：使用时尽量避开电焊机、电锯等强电磁场干扰源。</w:t>
      </w:r>
    </w:p>
    <w:p w:rsidR="00666FC3" w:rsidRPr="00666FC3" w:rsidRDefault="00666FC3" w:rsidP="00666FC3">
      <w:pPr>
        <w:rPr>
          <w:rFonts w:ascii="宋体" w:eastAsia="宋体" w:hAnsi="宋体" w:cs="宋体" w:hint="eastAsia"/>
          <w:sz w:val="21"/>
          <w:szCs w:val="21"/>
        </w:rPr>
      </w:pPr>
      <w:r w:rsidRPr="00666FC3">
        <w:rPr>
          <w:rFonts w:ascii="宋体" w:eastAsia="宋体" w:hAnsi="宋体" w:cs="宋体" w:hint="eastAsia"/>
          <w:sz w:val="21"/>
          <w:szCs w:val="21"/>
        </w:rPr>
        <w:t>防腐蚀：在潮湿、灰尘、腐蚀性气体环境中使用时应加必要的防护措施。</w:t>
      </w:r>
    </w:p>
    <w:p w:rsidR="00666FC3" w:rsidRPr="00666FC3" w:rsidRDefault="00666FC3" w:rsidP="00666FC3">
      <w:pPr>
        <w:rPr>
          <w:rFonts w:ascii="宋体" w:eastAsia="宋体" w:hAnsi="宋体" w:cs="宋体" w:hint="eastAsia"/>
          <w:sz w:val="21"/>
          <w:szCs w:val="21"/>
        </w:rPr>
      </w:pPr>
      <w:r w:rsidRPr="00666FC3">
        <w:rPr>
          <w:rFonts w:ascii="宋体" w:eastAsia="宋体" w:hAnsi="宋体" w:cs="宋体" w:hint="eastAsia"/>
          <w:sz w:val="21"/>
          <w:szCs w:val="21"/>
        </w:rPr>
        <w:t>储  存：仪器应放在通风、阴凉、干燥（相对湿度小于80％）、室温环境下保存。若长期不使用应定期通电开机检查。</w:t>
      </w:r>
    </w:p>
    <w:p w:rsidR="00C475B1" w:rsidRDefault="00C475B1" w:rsidP="00C475B1">
      <w:pPr>
        <w:rPr>
          <w:rFonts w:ascii="宋体" w:eastAsia="宋体" w:hAnsi="宋体" w:cs="宋体" w:hint="eastAsia"/>
          <w:sz w:val="21"/>
          <w:szCs w:val="21"/>
        </w:rPr>
      </w:pPr>
      <w:r w:rsidRPr="00666FC3">
        <w:rPr>
          <w:rFonts w:ascii="宋体" w:eastAsia="宋体" w:hAnsi="宋体" w:cs="宋体" w:hint="eastAsia"/>
          <w:sz w:val="21"/>
          <w:szCs w:val="21"/>
        </w:rPr>
        <w:t>非金属超声波检测仪维护及充电注意事项</w:t>
      </w:r>
    </w:p>
    <w:p w:rsidR="00666FC3" w:rsidRPr="00666FC3" w:rsidRDefault="00666FC3" w:rsidP="00666FC3">
      <w:pPr>
        <w:rPr>
          <w:rFonts w:ascii="宋体" w:eastAsia="宋体" w:hAnsi="宋体" w:cs="宋体" w:hint="eastAsia"/>
          <w:sz w:val="21"/>
          <w:szCs w:val="21"/>
        </w:rPr>
      </w:pPr>
      <w:r w:rsidRPr="00666FC3">
        <w:rPr>
          <w:rFonts w:ascii="宋体" w:eastAsia="宋体" w:hAnsi="宋体" w:cs="宋体" w:hint="eastAsia"/>
          <w:sz w:val="21"/>
          <w:szCs w:val="21"/>
        </w:rPr>
        <w:t>注意：本仪器为精密仪器，内有高压电路，请勿擅自将仪器拆开，否则可能危及人身安全和损坏仪器！</w:t>
      </w:r>
    </w:p>
    <w:p w:rsidR="00666FC3" w:rsidRPr="00666FC3" w:rsidRDefault="00666FC3" w:rsidP="00666FC3">
      <w:pPr>
        <w:rPr>
          <w:rFonts w:ascii="宋体" w:eastAsia="宋体" w:hAnsi="宋体" w:cs="宋体" w:hint="eastAsia"/>
          <w:sz w:val="21"/>
          <w:szCs w:val="21"/>
        </w:rPr>
      </w:pPr>
      <w:r w:rsidRPr="00666FC3">
        <w:rPr>
          <w:rFonts w:ascii="宋体" w:eastAsia="宋体" w:hAnsi="宋体" w:cs="宋体" w:hint="eastAsia"/>
          <w:sz w:val="21"/>
          <w:szCs w:val="21"/>
        </w:rPr>
        <w:t>非金属超声波检测仪充电注意事项：</w:t>
      </w:r>
    </w:p>
    <w:p w:rsidR="00666FC3" w:rsidRPr="00666FC3" w:rsidRDefault="00666FC3" w:rsidP="00666FC3">
      <w:pPr>
        <w:rPr>
          <w:rFonts w:ascii="宋体" w:eastAsia="宋体" w:hAnsi="宋体" w:cs="宋体" w:hint="eastAsia"/>
          <w:sz w:val="21"/>
          <w:szCs w:val="21"/>
        </w:rPr>
      </w:pPr>
      <w:r w:rsidRPr="00666FC3">
        <w:rPr>
          <w:rFonts w:ascii="宋体" w:eastAsia="宋体" w:hAnsi="宋体" w:cs="宋体" w:hint="eastAsia"/>
          <w:sz w:val="21"/>
          <w:szCs w:val="21"/>
        </w:rPr>
        <w:t>1、 充电器断电后，不应再与充电电池相连，否则会使充电电池放电；</w:t>
      </w:r>
    </w:p>
    <w:p w:rsidR="00666FC3" w:rsidRPr="00666FC3" w:rsidRDefault="00666FC3" w:rsidP="00666FC3">
      <w:pPr>
        <w:rPr>
          <w:rFonts w:ascii="宋体" w:eastAsia="宋体" w:hAnsi="宋体" w:cs="宋体" w:hint="eastAsia"/>
          <w:sz w:val="21"/>
          <w:szCs w:val="21"/>
        </w:rPr>
      </w:pPr>
      <w:r w:rsidRPr="00666FC3">
        <w:rPr>
          <w:rFonts w:ascii="宋体" w:eastAsia="宋体" w:hAnsi="宋体" w:cs="宋体" w:hint="eastAsia"/>
          <w:sz w:val="21"/>
          <w:szCs w:val="21"/>
        </w:rPr>
        <w:t>2、 充电过程中，充电电池和充电器会有一定发热，属正常现象，应保持通风散热；</w:t>
      </w:r>
    </w:p>
    <w:p w:rsidR="00666FC3" w:rsidRPr="00666FC3" w:rsidRDefault="00666FC3" w:rsidP="00666FC3">
      <w:pPr>
        <w:rPr>
          <w:rFonts w:ascii="宋体" w:eastAsia="宋体" w:hAnsi="宋体" w:cs="宋体" w:hint="eastAsia"/>
          <w:sz w:val="21"/>
          <w:szCs w:val="21"/>
        </w:rPr>
      </w:pPr>
      <w:r w:rsidRPr="00666FC3">
        <w:rPr>
          <w:rFonts w:ascii="宋体" w:eastAsia="宋体" w:hAnsi="宋体" w:cs="宋体" w:hint="eastAsia"/>
          <w:sz w:val="21"/>
          <w:szCs w:val="21"/>
        </w:rPr>
        <w:t>3、 充电后的电池应及时使用，否则电池内部电路会逐渐消耗电量，影响使用时间。</w:t>
      </w:r>
    </w:p>
    <w:p w:rsidR="00666FC3" w:rsidRPr="00666FC3" w:rsidRDefault="00666FC3" w:rsidP="00666FC3">
      <w:pPr>
        <w:rPr>
          <w:rFonts w:ascii="宋体" w:eastAsia="宋体" w:hAnsi="宋体" w:cs="宋体" w:hint="eastAsia"/>
          <w:sz w:val="21"/>
          <w:szCs w:val="21"/>
        </w:rPr>
      </w:pPr>
      <w:r w:rsidRPr="00666FC3">
        <w:rPr>
          <w:rFonts w:ascii="宋体" w:eastAsia="宋体" w:hAnsi="宋体" w:cs="宋体" w:hint="eastAsia"/>
          <w:sz w:val="21"/>
          <w:szCs w:val="21"/>
        </w:rPr>
        <w:t>4、 充电器允许输入电压范围为AC190∽250V，充电电流为2A左右。</w:t>
      </w:r>
    </w:p>
    <w:p w:rsidR="00666FC3" w:rsidRPr="00666FC3" w:rsidRDefault="00666FC3" w:rsidP="00666FC3">
      <w:pPr>
        <w:rPr>
          <w:rFonts w:ascii="宋体" w:eastAsia="宋体" w:hAnsi="宋体" w:cs="宋体" w:hint="eastAsia"/>
          <w:sz w:val="21"/>
          <w:szCs w:val="21"/>
        </w:rPr>
      </w:pPr>
      <w:r w:rsidRPr="00666FC3">
        <w:rPr>
          <w:rFonts w:ascii="宋体" w:eastAsia="宋体" w:hAnsi="宋体" w:cs="宋体" w:hint="eastAsia"/>
          <w:sz w:val="21"/>
          <w:szCs w:val="21"/>
        </w:rPr>
        <w:t>5、 电池在使用过程中，禁止过充、过放，放电后应立即进行充电，严禁亏电存放。若暂时不用，应充足电存放。一般情况下，在环境温度不超过20℃的环境中，对储存的电池每隔3个月进行一次补充电。</w:t>
      </w:r>
    </w:p>
    <w:p w:rsidR="00C475B1" w:rsidRDefault="00666FC3" w:rsidP="00C475B1">
      <w:pPr>
        <w:rPr>
          <w:rFonts w:ascii="宋体" w:eastAsia="宋体" w:hAnsi="宋体" w:cs="宋体" w:hint="eastAsia"/>
          <w:sz w:val="21"/>
          <w:szCs w:val="21"/>
        </w:rPr>
      </w:pPr>
      <w:r w:rsidRPr="00666FC3">
        <w:rPr>
          <w:rFonts w:ascii="宋体" w:eastAsia="宋体" w:hAnsi="宋体" w:cs="宋体" w:hint="eastAsia"/>
          <w:sz w:val="21"/>
          <w:szCs w:val="21"/>
        </w:rPr>
        <w:t>6、 禁止将电池短路或靠近高温热源，明火，强光，强辐射；禁止使用其他电池、电源为本仪器供电；禁止使用其他充电器为本仪器所配电池充电。</w:t>
      </w:r>
      <w:r w:rsidR="00C475B1" w:rsidRPr="00666FC3">
        <w:rPr>
          <w:rFonts w:ascii="宋体" w:eastAsia="宋体" w:hAnsi="宋体" w:cs="宋体" w:hint="eastAsia"/>
          <w:sz w:val="21"/>
          <w:szCs w:val="21"/>
        </w:rPr>
        <w:t>非金属超声波检测仪维护及充电注意事项</w:t>
      </w:r>
    </w:p>
    <w:p w:rsidR="004358AB" w:rsidRPr="00666FC3" w:rsidRDefault="004358AB" w:rsidP="00666FC3">
      <w:pPr>
        <w:rPr>
          <w:szCs w:val="21"/>
        </w:rPr>
      </w:pPr>
    </w:p>
    <w:sectPr w:rsidR="004358AB" w:rsidRPr="00666FC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1173D"/>
    <w:rsid w:val="000549ED"/>
    <w:rsid w:val="000A163B"/>
    <w:rsid w:val="00185989"/>
    <w:rsid w:val="001C344F"/>
    <w:rsid w:val="001D3825"/>
    <w:rsid w:val="001E336D"/>
    <w:rsid w:val="0028179C"/>
    <w:rsid w:val="002A29AE"/>
    <w:rsid w:val="002C4E49"/>
    <w:rsid w:val="00323B43"/>
    <w:rsid w:val="003340D5"/>
    <w:rsid w:val="0036198B"/>
    <w:rsid w:val="00375CB1"/>
    <w:rsid w:val="003A5D8B"/>
    <w:rsid w:val="003D30F1"/>
    <w:rsid w:val="003D37D8"/>
    <w:rsid w:val="00426133"/>
    <w:rsid w:val="004358AB"/>
    <w:rsid w:val="005432B6"/>
    <w:rsid w:val="00561702"/>
    <w:rsid w:val="00580718"/>
    <w:rsid w:val="005A5FE9"/>
    <w:rsid w:val="005C15B4"/>
    <w:rsid w:val="005D1C6D"/>
    <w:rsid w:val="00627300"/>
    <w:rsid w:val="00666FC3"/>
    <w:rsid w:val="00685AA5"/>
    <w:rsid w:val="006B08F8"/>
    <w:rsid w:val="006E1DEF"/>
    <w:rsid w:val="007056A5"/>
    <w:rsid w:val="007123BA"/>
    <w:rsid w:val="00712733"/>
    <w:rsid w:val="00764938"/>
    <w:rsid w:val="007B6488"/>
    <w:rsid w:val="007C4135"/>
    <w:rsid w:val="007E1614"/>
    <w:rsid w:val="007F2D16"/>
    <w:rsid w:val="007F7256"/>
    <w:rsid w:val="008318E6"/>
    <w:rsid w:val="008B7726"/>
    <w:rsid w:val="009700AA"/>
    <w:rsid w:val="009D72BE"/>
    <w:rsid w:val="00A24479"/>
    <w:rsid w:val="00A3492B"/>
    <w:rsid w:val="00B85456"/>
    <w:rsid w:val="00C475B1"/>
    <w:rsid w:val="00C876A1"/>
    <w:rsid w:val="00CB18DB"/>
    <w:rsid w:val="00CE3349"/>
    <w:rsid w:val="00D16911"/>
    <w:rsid w:val="00D219C7"/>
    <w:rsid w:val="00D31D50"/>
    <w:rsid w:val="00D3418A"/>
    <w:rsid w:val="00D36E7E"/>
    <w:rsid w:val="00D42CC5"/>
    <w:rsid w:val="00DA56EE"/>
    <w:rsid w:val="00DA7101"/>
    <w:rsid w:val="00DB5DCC"/>
    <w:rsid w:val="00DE2361"/>
    <w:rsid w:val="00E54BAE"/>
    <w:rsid w:val="00EE51D3"/>
    <w:rsid w:val="00F47CA9"/>
    <w:rsid w:val="00F955E7"/>
    <w:rsid w:val="00FC5DA1"/>
    <w:rsid w:val="00FD4C80"/>
    <w:rsid w:val="00FE20D3"/>
    <w:rsid w:val="00FE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6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E1614"/>
    <w:rPr>
      <w:b/>
      <w:bCs/>
    </w:rPr>
  </w:style>
  <w:style w:type="character" w:styleId="a5">
    <w:name w:val="Hyperlink"/>
    <w:basedOn w:val="a0"/>
    <w:uiPriority w:val="99"/>
    <w:semiHidden/>
    <w:unhideWhenUsed/>
    <w:rsid w:val="002C4E49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82887F-D581-45B0-9F9F-AE612687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49</cp:revision>
  <dcterms:created xsi:type="dcterms:W3CDTF">2008-09-11T17:20:00Z</dcterms:created>
  <dcterms:modified xsi:type="dcterms:W3CDTF">2015-05-11T11:33:00Z</dcterms:modified>
</cp:coreProperties>
</file>