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C07558" w:rsidRPr="00A16C21" w:rsidRDefault="00C07558" w:rsidP="00CA4E4F">
      <w:pPr>
        <w:rPr>
          <w:rFonts w:ascii="宋体"/>
          <w:b/>
          <w:sz w:val="32"/>
          <w:szCs w:val="32"/>
        </w:rPr>
      </w:pPr>
      <w:r w:rsidRPr="00A16C21">
        <w:rPr>
          <w:rFonts w:ascii="宋体" w:hAnsi="宋体" w:hint="eastAsia"/>
          <w:b/>
          <w:sz w:val="32"/>
          <w:szCs w:val="32"/>
        </w:rPr>
        <w:t>平板电脑</w:t>
      </w:r>
    </w:p>
    <w:p w:rsidR="00C07558" w:rsidRPr="00617419" w:rsidRDefault="00C07558" w:rsidP="00AE2785">
      <w:pPr>
        <w:pStyle w:val="Subtitle"/>
        <w:spacing w:before="0" w:after="0" w:line="240" w:lineRule="auto"/>
        <w:rPr>
          <w:rFonts w:ascii="宋体"/>
          <w:iCs/>
          <w:sz w:val="28"/>
          <w:szCs w:val="28"/>
        </w:rPr>
      </w:pPr>
      <w:r w:rsidRPr="00617419">
        <w:rPr>
          <w:rFonts w:ascii="宋体" w:hAnsi="宋体" w:hint="eastAsia"/>
          <w:iCs/>
          <w:sz w:val="28"/>
          <w:szCs w:val="28"/>
        </w:rPr>
        <w:t>天拓</w:t>
      </w:r>
      <w:bookmarkStart w:id="0" w:name="TPC1040TPC1210TPC1500"/>
      <w:r w:rsidRPr="00617419">
        <w:rPr>
          <w:rFonts w:ascii="宋体" w:hAnsi="宋体"/>
          <w:iCs/>
          <w:sz w:val="28"/>
          <w:szCs w:val="28"/>
        </w:rPr>
        <w:t>TPC-15</w:t>
      </w:r>
      <w:bookmarkEnd w:id="0"/>
      <w:r w:rsidRPr="00617419">
        <w:rPr>
          <w:rFonts w:ascii="宋体" w:hAnsi="宋体"/>
          <w:iCs/>
          <w:sz w:val="28"/>
          <w:szCs w:val="28"/>
        </w:rPr>
        <w:t>00</w:t>
      </w:r>
      <w:r>
        <w:rPr>
          <w:rFonts w:ascii="宋体" w:hAnsi="宋体"/>
          <w:iCs/>
          <w:sz w:val="28"/>
          <w:szCs w:val="28"/>
        </w:rPr>
        <w:t>S</w:t>
      </w:r>
    </w:p>
    <w:p w:rsidR="00C07558" w:rsidRDefault="00C07558" w:rsidP="00AE2785">
      <w:pPr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/>
        </w:rPr>
        <w:t xml:space="preserve"> </w:t>
      </w: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C07558" w:rsidRPr="00A16C21" w:rsidRDefault="00C07558" w:rsidP="00AE2785">
      <w:pPr>
        <w:rPr>
          <w:rFonts w:ascii="宋体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83.5pt;margin-top:7.8pt;width:190.5pt;height:161.2pt;z-index:-251658240">
            <v:imagedata r:id="rId7" o:title="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120.75pt;margin-top:0;width:178.5pt;height:149.85pt;z-index:-251657216">
            <v:imagedata r:id="rId8" o:title=""/>
            <w10:wrap type="square"/>
          </v:shape>
        </w:pict>
      </w:r>
      <w:r w:rsidRPr="00A16C21">
        <w:rPr>
          <w:rFonts w:ascii="宋体" w:hint="eastAsia"/>
        </w:rPr>
        <w:t>工业级</w:t>
      </w:r>
      <w:r w:rsidRPr="00A16C21">
        <w:rPr>
          <w:rFonts w:ascii="宋体"/>
        </w:rPr>
        <w:t>10.4"</w:t>
      </w:r>
      <w:r w:rsidRPr="00A16C21">
        <w:rPr>
          <w:rFonts w:ascii="宋体" w:hint="eastAsia"/>
        </w:rPr>
        <w:t>、</w:t>
      </w:r>
      <w:r w:rsidRPr="00A16C21">
        <w:rPr>
          <w:rFonts w:ascii="宋体"/>
        </w:rPr>
        <w:t>12.1</w:t>
      </w:r>
      <w:r w:rsidRPr="00A16C21">
        <w:rPr>
          <w:rFonts w:ascii="宋体" w:hint="eastAsia"/>
        </w:rPr>
        <w:t>、</w:t>
      </w:r>
      <w:r w:rsidRPr="00A16C21">
        <w:rPr>
          <w:rFonts w:ascii="宋体"/>
        </w:rPr>
        <w:t>"15.1"</w:t>
      </w:r>
      <w:r w:rsidRPr="00A16C21">
        <w:rPr>
          <w:rFonts w:ascii="宋体" w:hint="eastAsia"/>
        </w:rPr>
        <w:t>真彩液晶显示屏，分辨率</w:t>
      </w:r>
      <w:r w:rsidRPr="00A16C21">
        <w:rPr>
          <w:rFonts w:ascii="宋体"/>
        </w:rPr>
        <w:t>800x600</w:t>
      </w:r>
      <w:r w:rsidRPr="00A16C21">
        <w:rPr>
          <w:rFonts w:ascii="宋体" w:hint="eastAsia"/>
        </w:rPr>
        <w:t>，最高支持</w:t>
      </w:r>
      <w:r w:rsidRPr="00A16C21">
        <w:rPr>
          <w:rFonts w:ascii="宋体"/>
        </w:rPr>
        <w:t xml:space="preserve">1024x768                                             </w:t>
      </w:r>
    </w:p>
    <w:p w:rsidR="00C07558" w:rsidRPr="00A16C21" w:rsidRDefault="00C07558" w:rsidP="00AE2785">
      <w:pPr>
        <w:rPr>
          <w:rFonts w:ascii="宋体"/>
        </w:rPr>
      </w:pPr>
      <w:r w:rsidRPr="00A16C21">
        <w:rPr>
          <w:rFonts w:ascii="宋体" w:hint="eastAsia"/>
        </w:rPr>
        <w:t>内建</w:t>
      </w:r>
      <w:r w:rsidRPr="00A16C21">
        <w:rPr>
          <w:rFonts w:ascii="宋体"/>
        </w:rPr>
        <w:t>Intel</w:t>
      </w:r>
      <w:r w:rsidRPr="00A16C21">
        <w:rPr>
          <w:rFonts w:ascii="宋体" w:hint="eastAsia"/>
        </w:rPr>
        <w:t>凌动</w:t>
      </w:r>
      <w:r w:rsidRPr="00A16C21">
        <w:rPr>
          <w:rFonts w:ascii="宋体"/>
        </w:rPr>
        <w:t>N270 1.6GHz</w:t>
      </w:r>
      <w:r w:rsidRPr="00A16C21">
        <w:rPr>
          <w:rFonts w:ascii="宋体" w:hint="eastAsia"/>
        </w:rPr>
        <w:t>低功耗无风扇处理器</w:t>
      </w:r>
    </w:p>
    <w:p w:rsidR="00C07558" w:rsidRPr="00A16C21" w:rsidRDefault="00C07558" w:rsidP="00AE2785">
      <w:pPr>
        <w:rPr>
          <w:rFonts w:ascii="宋体"/>
        </w:rPr>
      </w:pPr>
      <w:r w:rsidRPr="00A16C21">
        <w:rPr>
          <w:rFonts w:ascii="宋体" w:hint="eastAsia"/>
        </w:rPr>
        <w:t>硬盘采用独特抗震设计</w:t>
      </w:r>
    </w:p>
    <w:p w:rsidR="00C07558" w:rsidRPr="00A16C21" w:rsidRDefault="00C07558" w:rsidP="00AE2785">
      <w:pPr>
        <w:rPr>
          <w:rFonts w:ascii="宋体"/>
        </w:rPr>
      </w:pPr>
      <w:r w:rsidRPr="00A16C21">
        <w:rPr>
          <w:rFonts w:ascii="宋体" w:hint="eastAsia"/>
        </w:rPr>
        <w:t>触控屏幕采用高温四线电阻式，点击次数可达</w:t>
      </w:r>
      <w:r w:rsidRPr="00A16C21">
        <w:rPr>
          <w:rFonts w:ascii="宋体"/>
        </w:rPr>
        <w:t>3500</w:t>
      </w:r>
      <w:r w:rsidRPr="00A16C21">
        <w:rPr>
          <w:rFonts w:ascii="宋体" w:hint="eastAsia"/>
        </w:rPr>
        <w:t>万次</w:t>
      </w:r>
    </w:p>
    <w:p w:rsidR="00C07558" w:rsidRPr="00A16C21" w:rsidRDefault="00C07558" w:rsidP="00AE2785">
      <w:pPr>
        <w:rPr>
          <w:rFonts w:ascii="宋体"/>
        </w:rPr>
      </w:pPr>
      <w:r w:rsidRPr="00A16C21">
        <w:rPr>
          <w:rFonts w:ascii="宋体"/>
        </w:rPr>
        <w:t>12V</w:t>
      </w:r>
      <w:r w:rsidRPr="00A16C21">
        <w:rPr>
          <w:rFonts w:ascii="宋体" w:hint="eastAsia"/>
        </w:rPr>
        <w:t>直流电源输入，防脱落航空插头，满足工业现场供电</w:t>
      </w:r>
    </w:p>
    <w:p w:rsidR="00C07558" w:rsidRPr="00A16C21" w:rsidRDefault="00C07558" w:rsidP="00AE2785">
      <w:pPr>
        <w:rPr>
          <w:rFonts w:ascii="宋体"/>
        </w:rPr>
      </w:pPr>
      <w:r w:rsidRPr="00A16C21">
        <w:rPr>
          <w:rFonts w:ascii="宋体" w:hint="eastAsia"/>
        </w:rPr>
        <w:t>电源提供突发电流保险设计防止因电流过大导致元件损坏</w:t>
      </w:r>
    </w:p>
    <w:p w:rsidR="00C07558" w:rsidRPr="00A16C21" w:rsidRDefault="00C07558" w:rsidP="00AE2785">
      <w:pPr>
        <w:rPr>
          <w:rFonts w:ascii="宋体"/>
        </w:rPr>
      </w:pPr>
      <w:r w:rsidRPr="00A16C21">
        <w:rPr>
          <w:rFonts w:ascii="宋体" w:hint="eastAsia"/>
        </w:rPr>
        <w:t>铝合金面板及壳体，主动式散热设计，使其适用于各种恶劣场合不间断工作</w:t>
      </w:r>
    </w:p>
    <w:p w:rsidR="00C07558" w:rsidRPr="00DF04B2" w:rsidRDefault="00C07558" w:rsidP="00AE2785">
      <w:pPr>
        <w:rPr>
          <w:rFonts w:ascii="宋体"/>
          <w:b/>
        </w:rPr>
      </w:pPr>
      <w:r w:rsidRPr="00DF04B2">
        <w:rPr>
          <w:rFonts w:ascii="宋体" w:hAnsi="宋体" w:hint="eastAsia"/>
          <w:b/>
        </w:rPr>
        <w:t>「产品参数」</w:t>
      </w:r>
    </w:p>
    <w:p w:rsidR="00C07558" w:rsidRPr="004A1816" w:rsidRDefault="00C07558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 w:hint="eastAsia"/>
        </w:rPr>
        <w:t>工业级液晶屏（亮度</w:t>
      </w:r>
      <w:r w:rsidRPr="004A1816">
        <w:rPr>
          <w:rFonts w:ascii="宋体"/>
        </w:rPr>
        <w:t>300cd/m</w:t>
      </w:r>
      <w:r w:rsidRPr="004A1816">
        <w:rPr>
          <w:rFonts w:ascii="宋体" w:hint="eastAsia"/>
        </w:rPr>
        <w:t>²）</w:t>
      </w:r>
      <w:r w:rsidRPr="004A1816">
        <w:rPr>
          <w:rFonts w:ascii="宋体"/>
        </w:rPr>
        <w:t xml:space="preserve">. </w:t>
      </w:r>
    </w:p>
    <w:p w:rsidR="00C07558" w:rsidRPr="004A1816" w:rsidRDefault="00C07558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 w:hint="eastAsia"/>
        </w:rPr>
        <w:t>四线电阻式触摸屏</w:t>
      </w:r>
    </w:p>
    <w:p w:rsidR="00C07558" w:rsidRPr="004A1816" w:rsidRDefault="00C07558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/>
        </w:rPr>
        <w:t>Intel</w:t>
      </w:r>
      <w:r w:rsidRPr="004A1816">
        <w:rPr>
          <w:rFonts w:ascii="宋体" w:hint="eastAsia"/>
        </w:rPr>
        <w:t>凌动</w:t>
      </w:r>
      <w:r w:rsidRPr="004A1816">
        <w:rPr>
          <w:rFonts w:ascii="宋体"/>
        </w:rPr>
        <w:t>N270</w:t>
      </w:r>
      <w:r w:rsidRPr="004A1816">
        <w:rPr>
          <w:rFonts w:ascii="宋体" w:hint="eastAsia"/>
        </w:rPr>
        <w:t>主频</w:t>
      </w:r>
      <w:r w:rsidRPr="004A1816">
        <w:rPr>
          <w:rFonts w:ascii="宋体"/>
        </w:rPr>
        <w:t>1.6GHz</w:t>
      </w:r>
      <w:r w:rsidRPr="004A1816">
        <w:rPr>
          <w:rFonts w:ascii="宋体" w:hint="eastAsia"/>
        </w:rPr>
        <w:t>处理器功率</w:t>
      </w:r>
      <w:r w:rsidRPr="004A1816">
        <w:rPr>
          <w:rFonts w:ascii="宋体"/>
        </w:rPr>
        <w:t>2.5W</w:t>
      </w:r>
      <w:r w:rsidRPr="004A1816">
        <w:rPr>
          <w:rFonts w:ascii="宋体" w:hint="eastAsia"/>
        </w:rPr>
        <w:t>无需风扇</w:t>
      </w:r>
    </w:p>
    <w:p w:rsidR="00C07558" w:rsidRPr="004A1816" w:rsidRDefault="00C07558" w:rsidP="00AE2785">
      <w:pPr>
        <w:numPr>
          <w:ilvl w:val="0"/>
          <w:numId w:val="5"/>
        </w:numPr>
        <w:rPr>
          <w:rFonts w:ascii="宋体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4A1816">
          <w:rPr>
            <w:rFonts w:ascii="宋体"/>
          </w:rPr>
          <w:t>1G</w:t>
        </w:r>
      </w:smartTag>
      <w:r w:rsidRPr="004A1816">
        <w:rPr>
          <w:rFonts w:ascii="宋体"/>
        </w:rPr>
        <w:t xml:space="preserve"> DDR2 SDRAM</w:t>
      </w:r>
      <w:r w:rsidRPr="004A1816">
        <w:rPr>
          <w:rFonts w:ascii="宋体" w:hint="eastAsia"/>
        </w:rPr>
        <w:t>内存，最高可升级至</w:t>
      </w:r>
      <w:r w:rsidRPr="004A1816">
        <w:rPr>
          <w:rFonts w:ascii="宋体"/>
        </w:rPr>
        <w:t>2GB</w:t>
      </w:r>
    </w:p>
    <w:p w:rsidR="00C07558" w:rsidRPr="004A1816" w:rsidRDefault="00C07558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/>
        </w:rPr>
        <w:t>1 x RJ45 RTL8101E 10~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4A1816">
          <w:rPr>
            <w:rFonts w:ascii="宋体"/>
          </w:rPr>
          <w:t>100M</w:t>
        </w:r>
      </w:smartTag>
      <w:r w:rsidRPr="004A1816">
        <w:rPr>
          <w:rFonts w:ascii="宋体" w:hint="eastAsia"/>
        </w:rPr>
        <w:t>自适应网卡</w:t>
      </w:r>
      <w:r w:rsidRPr="004A1816">
        <w:rPr>
          <w:rFonts w:ascii="宋体"/>
        </w:rPr>
        <w:t xml:space="preserve"> </w:t>
      </w:r>
    </w:p>
    <w:p w:rsidR="00C07558" w:rsidRPr="004A1816" w:rsidRDefault="00C07558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 w:hint="eastAsia"/>
        </w:rPr>
        <w:t>显卡内建</w:t>
      </w:r>
      <w:r w:rsidRPr="004A1816">
        <w:rPr>
          <w:rFonts w:ascii="宋体"/>
        </w:rPr>
        <w:t>Intel GMA950</w:t>
      </w:r>
      <w:r w:rsidRPr="004A1816">
        <w:rPr>
          <w:rFonts w:ascii="宋体" w:hint="eastAsia"/>
        </w:rPr>
        <w:t>显示核心</w:t>
      </w:r>
      <w:r w:rsidRPr="004A1816">
        <w:rPr>
          <w:rFonts w:ascii="宋体"/>
        </w:rPr>
        <w:t>, 224MB</w:t>
      </w:r>
      <w:r w:rsidRPr="004A1816">
        <w:rPr>
          <w:rFonts w:ascii="宋体" w:hint="eastAsia"/>
        </w:rPr>
        <w:t>共享显存</w:t>
      </w:r>
    </w:p>
    <w:p w:rsidR="00C07558" w:rsidRPr="004A1816" w:rsidRDefault="00C07558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/>
        </w:rPr>
        <w:t xml:space="preserve">RTL ALC662 </w:t>
      </w:r>
      <w:r w:rsidRPr="004A1816">
        <w:rPr>
          <w:rFonts w:ascii="宋体" w:hint="eastAsia"/>
        </w:rPr>
        <w:t>音频控制器</w:t>
      </w:r>
      <w:r w:rsidRPr="004A1816">
        <w:rPr>
          <w:rFonts w:ascii="宋体"/>
        </w:rPr>
        <w:t>,LINE-out</w:t>
      </w:r>
      <w:r w:rsidRPr="004A1816">
        <w:rPr>
          <w:rFonts w:ascii="宋体" w:hint="eastAsia"/>
        </w:rPr>
        <w:t>和</w:t>
      </w:r>
      <w:r w:rsidRPr="004A1816">
        <w:rPr>
          <w:rFonts w:ascii="宋体"/>
        </w:rPr>
        <w:t>MIC-in</w:t>
      </w:r>
      <w:r w:rsidRPr="004A1816">
        <w:rPr>
          <w:rFonts w:ascii="宋体" w:hint="eastAsia"/>
        </w:rPr>
        <w:t>端口</w:t>
      </w:r>
    </w:p>
    <w:p w:rsidR="00C07558" w:rsidRPr="004A1816" w:rsidRDefault="00C07558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/>
        </w:rPr>
        <w:t>1</w:t>
      </w:r>
      <w:r w:rsidRPr="004A1816">
        <w:rPr>
          <w:rFonts w:ascii="宋体" w:hint="eastAsia"/>
        </w:rPr>
        <w:t>个</w:t>
      </w:r>
      <w:r w:rsidRPr="004A1816">
        <w:rPr>
          <w:rFonts w:ascii="宋体"/>
        </w:rPr>
        <w:t>RS232,</w:t>
      </w:r>
      <w:r w:rsidRPr="004A1816">
        <w:rPr>
          <w:rFonts w:ascii="宋体" w:hint="eastAsia"/>
        </w:rPr>
        <w:t>可扩充</w:t>
      </w:r>
      <w:r w:rsidRPr="004A1816">
        <w:rPr>
          <w:rFonts w:ascii="宋体"/>
        </w:rPr>
        <w:t>2~6</w:t>
      </w:r>
      <w:r w:rsidRPr="004A1816">
        <w:rPr>
          <w:rFonts w:ascii="宋体" w:hint="eastAsia"/>
        </w:rPr>
        <w:t>个</w:t>
      </w:r>
    </w:p>
    <w:p w:rsidR="00C07558" w:rsidRPr="004A1816" w:rsidRDefault="00C07558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/>
        </w:rPr>
        <w:t>6</w:t>
      </w:r>
      <w:r w:rsidRPr="004A1816">
        <w:rPr>
          <w:rFonts w:ascii="宋体" w:hint="eastAsia"/>
        </w:rPr>
        <w:t>个</w:t>
      </w:r>
      <w:r w:rsidRPr="004A1816">
        <w:rPr>
          <w:rFonts w:ascii="宋体"/>
        </w:rPr>
        <w:t>USB 2.0</w:t>
      </w:r>
    </w:p>
    <w:p w:rsidR="00C07558" w:rsidRPr="004A1816" w:rsidRDefault="00C07558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/>
        </w:rPr>
        <w:t>1</w:t>
      </w:r>
      <w:r w:rsidRPr="004A1816">
        <w:rPr>
          <w:rFonts w:ascii="宋体" w:hint="eastAsia"/>
        </w:rPr>
        <w:t>个并口，支持</w:t>
      </w:r>
      <w:r w:rsidRPr="004A1816">
        <w:rPr>
          <w:rFonts w:ascii="宋体"/>
        </w:rPr>
        <w:t>SPP/EPP/ECP</w:t>
      </w:r>
      <w:r w:rsidRPr="004A1816">
        <w:rPr>
          <w:rFonts w:ascii="宋体" w:hint="eastAsia"/>
        </w:rPr>
        <w:t>模式</w:t>
      </w:r>
    </w:p>
    <w:p w:rsidR="00C07558" w:rsidRPr="004A1816" w:rsidRDefault="00C07558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 w:hint="eastAsia"/>
        </w:rPr>
        <w:t>支持</w:t>
      </w:r>
      <w:r w:rsidRPr="004A1816">
        <w:rPr>
          <w:rFonts w:ascii="宋体"/>
        </w:rPr>
        <w:t>VGA</w:t>
      </w:r>
      <w:r w:rsidRPr="004A1816">
        <w:rPr>
          <w:rFonts w:ascii="宋体" w:hint="eastAsia"/>
        </w:rPr>
        <w:t>内置接口连接解码板，适合一体机减低</w:t>
      </w:r>
      <w:r w:rsidRPr="004A1816">
        <w:rPr>
          <w:rFonts w:ascii="宋体"/>
        </w:rPr>
        <w:t>LVDS</w:t>
      </w:r>
      <w:r w:rsidRPr="004A1816">
        <w:rPr>
          <w:rFonts w:ascii="宋体" w:hint="eastAsia"/>
        </w:rPr>
        <w:t>屏的成本价格</w:t>
      </w:r>
    </w:p>
    <w:p w:rsidR="00C07558" w:rsidRPr="004A1816" w:rsidRDefault="00C07558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 w:hint="eastAsia"/>
        </w:rPr>
        <w:t>支持断电开机</w:t>
      </w:r>
    </w:p>
    <w:p w:rsidR="00C07558" w:rsidRPr="00DF04B2" w:rsidRDefault="00C07558" w:rsidP="00AE2785">
      <w:pPr>
        <w:numPr>
          <w:ilvl w:val="0"/>
          <w:numId w:val="5"/>
        </w:numPr>
        <w:rPr>
          <w:rFonts w:ascii="宋体"/>
        </w:rPr>
      </w:pPr>
      <w:r w:rsidRPr="004A1816">
        <w:rPr>
          <w:rFonts w:ascii="宋体" w:hint="eastAsia"/>
        </w:rPr>
        <w:t>采用</w:t>
      </w:r>
      <w:r w:rsidRPr="004A1816">
        <w:rPr>
          <w:rFonts w:ascii="宋体"/>
        </w:rPr>
        <w:t>CPU</w:t>
      </w:r>
      <w:r w:rsidRPr="004A1816">
        <w:rPr>
          <w:rFonts w:ascii="宋体" w:hint="eastAsia"/>
        </w:rPr>
        <w:t>无风扇设计</w:t>
      </w:r>
      <w:r w:rsidRPr="004A1816">
        <w:rPr>
          <w:rFonts w:ascii="宋体"/>
        </w:rPr>
        <w:t>,</w:t>
      </w:r>
      <w:r w:rsidRPr="004A1816">
        <w:rPr>
          <w:rFonts w:ascii="宋体" w:hint="eastAsia"/>
        </w:rPr>
        <w:t>整板功耗不超过</w:t>
      </w:r>
      <w:r w:rsidRPr="004A1816">
        <w:rPr>
          <w:rFonts w:ascii="宋体"/>
        </w:rPr>
        <w:t>15W</w:t>
      </w:r>
    </w:p>
    <w:p w:rsidR="00C07558" w:rsidRPr="00DF04B2" w:rsidRDefault="00C07558" w:rsidP="00AE2785">
      <w:pPr>
        <w:rPr>
          <w:rFonts w:ascii="宋体"/>
          <w:b/>
        </w:rPr>
      </w:pPr>
      <w:r w:rsidRPr="00DF04B2">
        <w:rPr>
          <w:rFonts w:ascii="宋体" w:hint="eastAsia"/>
          <w:b/>
        </w:rPr>
        <w:t>「产品参数」</w:t>
      </w:r>
    </w:p>
    <w:tbl>
      <w:tblPr>
        <w:tblW w:w="8027" w:type="dxa"/>
        <w:jc w:val="center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8"/>
        <w:gridCol w:w="6549"/>
      </w:tblGrid>
      <w:tr w:rsidR="00C07558" w:rsidRPr="00617419" w:rsidTr="00844214">
        <w:trPr>
          <w:jc w:val="center"/>
        </w:trPr>
        <w:tc>
          <w:tcPr>
            <w:tcW w:w="1478" w:type="dxa"/>
          </w:tcPr>
          <w:p w:rsidR="00C07558" w:rsidRPr="00617419" w:rsidRDefault="00C07558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型号：</w:t>
            </w:r>
          </w:p>
        </w:tc>
        <w:tc>
          <w:tcPr>
            <w:tcW w:w="6549" w:type="dxa"/>
          </w:tcPr>
          <w:p w:rsidR="00C07558" w:rsidRPr="00617419" w:rsidRDefault="00C07558" w:rsidP="005E64AB">
            <w:pPr>
              <w:rPr>
                <w:rFonts w:ascii="宋体"/>
              </w:rPr>
            </w:pPr>
            <w:r w:rsidRPr="00617419">
              <w:rPr>
                <w:rFonts w:ascii="宋体" w:hAnsi="宋体"/>
                <w:iCs/>
              </w:rPr>
              <w:t>TPC-1500</w:t>
            </w:r>
            <w:r>
              <w:rPr>
                <w:rFonts w:ascii="宋体" w:hAnsi="宋体"/>
                <w:iCs/>
              </w:rPr>
              <w:t>S</w:t>
            </w:r>
          </w:p>
        </w:tc>
      </w:tr>
      <w:tr w:rsidR="00C07558" w:rsidRPr="00617419" w:rsidTr="005E64AB">
        <w:trPr>
          <w:jc w:val="center"/>
        </w:trPr>
        <w:tc>
          <w:tcPr>
            <w:tcW w:w="1478" w:type="dxa"/>
          </w:tcPr>
          <w:p w:rsidR="00C07558" w:rsidRPr="00617419" w:rsidRDefault="00C07558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cs="宋体" w:hint="eastAsia"/>
                <w:kern w:val="0"/>
                <w:szCs w:val="21"/>
              </w:rPr>
              <w:t>工作温度：</w:t>
            </w:r>
          </w:p>
        </w:tc>
        <w:tc>
          <w:tcPr>
            <w:tcW w:w="6549" w:type="dxa"/>
          </w:tcPr>
          <w:p w:rsidR="00C07558" w:rsidRPr="00617419" w:rsidRDefault="00C07558" w:rsidP="005E64AB">
            <w:pPr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℃"/>
              </w:smartTagPr>
              <w:r w:rsidRPr="00617419">
                <w:rPr>
                  <w:rFonts w:ascii="宋体"/>
                  <w:szCs w:val="21"/>
                </w:rPr>
                <w:t>0</w:t>
              </w:r>
              <w:r w:rsidRPr="00617419">
                <w:rPr>
                  <w:rFonts w:ascii="宋体" w:hAnsi="宋体" w:cs="宋体" w:hint="eastAsia"/>
                  <w:szCs w:val="21"/>
                </w:rPr>
                <w:t>℃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50"/>
                  <w:attr w:name="UnitName" w:val="℃"/>
                </w:smartTagPr>
              </w:smartTag>
              <w:r w:rsidRPr="00617419">
                <w:rPr>
                  <w:rFonts w:ascii="宋体" w:hAnsi="宋体"/>
                  <w:szCs w:val="21"/>
                </w:rPr>
                <w:t>-50</w:t>
              </w:r>
              <w:r w:rsidRPr="00617419">
                <w:rPr>
                  <w:rFonts w:ascii="宋体" w:hAnsi="宋体" w:cs="宋体" w:hint="eastAsia"/>
                  <w:szCs w:val="21"/>
                </w:rPr>
                <w:t>℃</w:t>
              </w:r>
            </w:smartTag>
          </w:p>
        </w:tc>
      </w:tr>
      <w:tr w:rsidR="00C07558" w:rsidRPr="00617419" w:rsidTr="005E64AB">
        <w:trPr>
          <w:jc w:val="center"/>
        </w:trPr>
        <w:tc>
          <w:tcPr>
            <w:tcW w:w="1478" w:type="dxa"/>
          </w:tcPr>
          <w:p w:rsidR="00C07558" w:rsidRPr="00617419" w:rsidRDefault="00C07558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cs="宋体" w:hint="eastAsia"/>
                <w:kern w:val="0"/>
                <w:szCs w:val="21"/>
              </w:rPr>
              <w:t>储存温度</w:t>
            </w:r>
          </w:p>
        </w:tc>
        <w:tc>
          <w:tcPr>
            <w:tcW w:w="6549" w:type="dxa"/>
          </w:tcPr>
          <w:p w:rsidR="00C07558" w:rsidRPr="00617419" w:rsidRDefault="00C07558" w:rsidP="005E64AB">
            <w:pPr>
              <w:rPr>
                <w:rFonts w:ascii="宋体"/>
              </w:rPr>
            </w:pPr>
            <w:r w:rsidRPr="00617419">
              <w:rPr>
                <w:rFonts w:ascii="宋体" w:hAnsi="宋体"/>
                <w:szCs w:val="21"/>
              </w:rPr>
              <w:t>-20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℃"/>
              </w:smartTagPr>
              <w:r w:rsidRPr="00617419">
                <w:rPr>
                  <w:rFonts w:ascii="宋体" w:hAnsi="宋体"/>
                  <w:szCs w:val="21"/>
                </w:rPr>
                <w:t>-60</w:t>
              </w:r>
              <w:r w:rsidRPr="00617419">
                <w:rPr>
                  <w:rFonts w:ascii="宋体" w:hAnsi="宋体" w:cs="宋体" w:hint="eastAsia"/>
                  <w:szCs w:val="21"/>
                </w:rPr>
                <w:t>℃</w:t>
              </w:r>
            </w:smartTag>
          </w:p>
        </w:tc>
      </w:tr>
      <w:tr w:rsidR="00C07558" w:rsidRPr="00617419" w:rsidTr="005E64AB">
        <w:trPr>
          <w:jc w:val="center"/>
        </w:trPr>
        <w:tc>
          <w:tcPr>
            <w:tcW w:w="1478" w:type="dxa"/>
          </w:tcPr>
          <w:p w:rsidR="00C07558" w:rsidRPr="00617419" w:rsidRDefault="00C07558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cs="宋体" w:hint="eastAsia"/>
                <w:kern w:val="0"/>
                <w:szCs w:val="21"/>
              </w:rPr>
              <w:t>存储湿度</w:t>
            </w:r>
          </w:p>
        </w:tc>
        <w:tc>
          <w:tcPr>
            <w:tcW w:w="6549" w:type="dxa"/>
          </w:tcPr>
          <w:p w:rsidR="00C07558" w:rsidRPr="00617419" w:rsidRDefault="00C07558" w:rsidP="005E64AB">
            <w:pPr>
              <w:rPr>
                <w:rFonts w:ascii="宋体"/>
              </w:rPr>
            </w:pPr>
            <w:r w:rsidRPr="00617419">
              <w:rPr>
                <w:rFonts w:ascii="宋体" w:hAnsi="宋体"/>
                <w:szCs w:val="21"/>
              </w:rPr>
              <w:t>10-90%</w:t>
            </w:r>
            <w:r w:rsidRPr="00617419">
              <w:rPr>
                <w:rFonts w:ascii="宋体" w:hAnsi="宋体" w:hint="eastAsia"/>
                <w:szCs w:val="21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617419">
                <w:rPr>
                  <w:rFonts w:ascii="宋体" w:hAnsi="宋体"/>
                  <w:szCs w:val="21"/>
                </w:rPr>
                <w:t>40</w:t>
              </w:r>
              <w:r w:rsidRPr="00617419">
                <w:rPr>
                  <w:rFonts w:ascii="宋体" w:hAnsi="宋体" w:cs="宋体" w:hint="eastAsia"/>
                  <w:szCs w:val="21"/>
                </w:rPr>
                <w:t>℃</w:t>
              </w:r>
            </w:smartTag>
            <w:r w:rsidRPr="00617419">
              <w:rPr>
                <w:rFonts w:ascii="宋体" w:hAnsi="宋体" w:hint="eastAsia"/>
                <w:szCs w:val="21"/>
              </w:rPr>
              <w:t>，无冷凝</w:t>
            </w:r>
          </w:p>
        </w:tc>
      </w:tr>
      <w:tr w:rsidR="00C07558" w:rsidRPr="00617419" w:rsidTr="006C5FF4">
        <w:trPr>
          <w:jc w:val="center"/>
        </w:trPr>
        <w:tc>
          <w:tcPr>
            <w:tcW w:w="1478" w:type="dxa"/>
          </w:tcPr>
          <w:p w:rsidR="00C07558" w:rsidRPr="00617419" w:rsidRDefault="00C07558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外形尺寸（</w:t>
            </w:r>
            <w:r w:rsidRPr="00617419">
              <w:rPr>
                <w:rFonts w:ascii="宋体" w:hAnsi="宋体"/>
              </w:rPr>
              <w:t>mm</w:t>
            </w:r>
            <w:r w:rsidRPr="00617419">
              <w:rPr>
                <w:rFonts w:ascii="宋体" w:hAnsi="宋体" w:hint="eastAsia"/>
              </w:rPr>
              <w:t>）</w:t>
            </w:r>
          </w:p>
        </w:tc>
        <w:tc>
          <w:tcPr>
            <w:tcW w:w="6549" w:type="dxa"/>
          </w:tcPr>
          <w:p w:rsidR="00C07558" w:rsidRPr="00617419" w:rsidRDefault="00C07558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420x320x95</w:t>
            </w:r>
          </w:p>
        </w:tc>
      </w:tr>
      <w:tr w:rsidR="00C07558" w:rsidRPr="00617419" w:rsidTr="00E063D3">
        <w:trPr>
          <w:jc w:val="center"/>
        </w:trPr>
        <w:tc>
          <w:tcPr>
            <w:tcW w:w="1478" w:type="dxa"/>
          </w:tcPr>
          <w:p w:rsidR="00C07558" w:rsidRPr="00617419" w:rsidRDefault="00C07558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开孔尺寸（</w:t>
            </w:r>
            <w:r w:rsidRPr="00617419">
              <w:rPr>
                <w:rFonts w:ascii="宋体" w:hAnsi="宋体"/>
              </w:rPr>
              <w:t>mm</w:t>
            </w:r>
            <w:r w:rsidRPr="00617419">
              <w:rPr>
                <w:rFonts w:ascii="宋体" w:hAnsi="宋体" w:hint="eastAsia"/>
              </w:rPr>
              <w:t>）</w:t>
            </w:r>
          </w:p>
        </w:tc>
        <w:tc>
          <w:tcPr>
            <w:tcW w:w="6549" w:type="dxa"/>
          </w:tcPr>
          <w:p w:rsidR="00C07558" w:rsidRPr="00617419" w:rsidRDefault="00C07558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373x238(VESA</w:t>
            </w:r>
            <w:r w:rsidRPr="00617419">
              <w:rPr>
                <w:rFonts w:ascii="宋体" w:hAnsi="宋体" w:hint="eastAsia"/>
              </w:rPr>
              <w:t>壁挂式</w:t>
            </w:r>
            <w:r w:rsidRPr="00617419">
              <w:rPr>
                <w:rFonts w:ascii="宋体" w:hAnsi="宋体"/>
              </w:rPr>
              <w:t>100*100</w:t>
            </w:r>
            <w:r w:rsidRPr="00617419">
              <w:rPr>
                <w:rFonts w:ascii="宋体" w:hAnsi="宋体" w:hint="eastAsia"/>
              </w:rPr>
              <w:t>和</w:t>
            </w:r>
            <w:r w:rsidRPr="00617419">
              <w:rPr>
                <w:rFonts w:ascii="宋体" w:hAnsi="宋体"/>
              </w:rPr>
              <w:t>75*75)</w:t>
            </w:r>
          </w:p>
        </w:tc>
      </w:tr>
      <w:tr w:rsidR="00C07558" w:rsidRPr="00617419" w:rsidTr="00311839">
        <w:trPr>
          <w:jc w:val="center"/>
        </w:trPr>
        <w:tc>
          <w:tcPr>
            <w:tcW w:w="1478" w:type="dxa"/>
          </w:tcPr>
          <w:p w:rsidR="00C07558" w:rsidRPr="00617419" w:rsidRDefault="00C07558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重</w:t>
            </w:r>
            <w:r w:rsidRPr="00617419">
              <w:rPr>
                <w:rFonts w:ascii="宋体" w:hAnsi="宋体"/>
              </w:rPr>
              <w:t xml:space="preserve">      </w:t>
            </w:r>
            <w:r w:rsidRPr="00617419">
              <w:rPr>
                <w:rFonts w:ascii="宋体" w:hAnsi="宋体" w:hint="eastAsia"/>
              </w:rPr>
              <w:t>量</w:t>
            </w:r>
          </w:p>
        </w:tc>
        <w:tc>
          <w:tcPr>
            <w:tcW w:w="6549" w:type="dxa"/>
          </w:tcPr>
          <w:p w:rsidR="00C07558" w:rsidRPr="00617419" w:rsidRDefault="00C07558" w:rsidP="005E64AB">
            <w:pPr>
              <w:rPr>
                <w:rFonts w:ascii="宋体" w:hAns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8"/>
                <w:attr w:name="UnitName" w:val="kg"/>
              </w:smartTagPr>
              <w:r w:rsidRPr="00617419">
                <w:rPr>
                  <w:rFonts w:ascii="宋体" w:hAnsi="宋体"/>
                </w:rPr>
                <w:t>6.8Kg</w:t>
              </w:r>
            </w:smartTag>
          </w:p>
        </w:tc>
      </w:tr>
      <w:tr w:rsidR="00C07558" w:rsidRPr="00617419" w:rsidTr="005E64AB">
        <w:trPr>
          <w:trHeight w:val="359"/>
          <w:jc w:val="center"/>
        </w:trPr>
        <w:tc>
          <w:tcPr>
            <w:tcW w:w="1478" w:type="dxa"/>
          </w:tcPr>
          <w:p w:rsidR="00C07558" w:rsidRPr="00617419" w:rsidRDefault="00C07558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面板防护</w:t>
            </w:r>
          </w:p>
        </w:tc>
        <w:tc>
          <w:tcPr>
            <w:tcW w:w="6549" w:type="dxa"/>
          </w:tcPr>
          <w:p w:rsidR="00C07558" w:rsidRPr="00617419" w:rsidRDefault="00C07558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前面板符合</w:t>
            </w:r>
            <w:r w:rsidRPr="00617419">
              <w:rPr>
                <w:rFonts w:ascii="宋体" w:hAnsi="宋体"/>
              </w:rPr>
              <w:t>NEMA 4/IP 65</w:t>
            </w:r>
            <w:r w:rsidRPr="00617419">
              <w:rPr>
                <w:rFonts w:ascii="宋体" w:hAnsi="宋体" w:hint="eastAsia"/>
              </w:rPr>
              <w:t>标准防护等级认证</w:t>
            </w:r>
          </w:p>
        </w:tc>
      </w:tr>
      <w:tr w:rsidR="00C07558" w:rsidRPr="00617419" w:rsidTr="005E64AB">
        <w:trPr>
          <w:trHeight w:val="302"/>
          <w:jc w:val="center"/>
        </w:trPr>
        <w:tc>
          <w:tcPr>
            <w:tcW w:w="1478" w:type="dxa"/>
          </w:tcPr>
          <w:p w:rsidR="00C07558" w:rsidRPr="00617419" w:rsidRDefault="00C07558" w:rsidP="005E64AB">
            <w:pPr>
              <w:jc w:val="center"/>
              <w:rPr>
                <w:rFonts w:ascii="宋体"/>
              </w:rPr>
            </w:pPr>
            <w:r w:rsidRPr="00617419">
              <w:rPr>
                <w:rFonts w:ascii="宋体" w:hAnsi="宋体" w:hint="eastAsia"/>
                <w:szCs w:val="21"/>
              </w:rPr>
              <w:t>外观颜色</w:t>
            </w:r>
          </w:p>
        </w:tc>
        <w:tc>
          <w:tcPr>
            <w:tcW w:w="6549" w:type="dxa"/>
          </w:tcPr>
          <w:p w:rsidR="00C07558" w:rsidRPr="00617419" w:rsidRDefault="00C07558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  <w:szCs w:val="21"/>
              </w:rPr>
              <w:t>黑色和银灰色（可选）</w:t>
            </w:r>
          </w:p>
        </w:tc>
      </w:tr>
    </w:tbl>
    <w:p w:rsidR="00C07558" w:rsidRDefault="00C07558" w:rsidP="005747CE">
      <w:pPr>
        <w:tabs>
          <w:tab w:val="left" w:pos="2340"/>
        </w:tabs>
        <w:rPr>
          <w:rFonts w:ascii="宋体"/>
          <w:b/>
          <w:sz w:val="32"/>
          <w:szCs w:val="32"/>
        </w:rPr>
      </w:pPr>
    </w:p>
    <w:sectPr w:rsidR="00C07558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558" w:rsidRDefault="00C07558" w:rsidP="00EC31ED">
      <w:r>
        <w:separator/>
      </w:r>
    </w:p>
  </w:endnote>
  <w:endnote w:type="continuationSeparator" w:id="1">
    <w:p w:rsidR="00C07558" w:rsidRDefault="00C07558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58" w:rsidRDefault="00C07558" w:rsidP="00594930">
    <w:pPr>
      <w:pStyle w:val="Header"/>
    </w:pPr>
  </w:p>
  <w:p w:rsidR="00C07558" w:rsidRDefault="00C075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C07558" w:rsidRPr="003478AA">
      <w:tc>
        <w:tcPr>
          <w:tcW w:w="4500" w:type="pct"/>
          <w:tcBorders>
            <w:top w:val="single" w:sz="4" w:space="0" w:color="000000"/>
          </w:tcBorders>
        </w:tcPr>
        <w:p w:rsidR="00C07558" w:rsidRPr="003478AA" w:rsidRDefault="00C07558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>
            <w:t xml:space="preserve">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C07558" w:rsidRPr="003478AA" w:rsidRDefault="00C07558">
          <w:pPr>
            <w:pStyle w:val="Header"/>
            <w:rPr>
              <w:color w:val="FFFFFF"/>
            </w:rPr>
          </w:pPr>
          <w:fldSimple w:instr=" PAGE   \* MERGEFORMAT ">
            <w:r w:rsidRPr="004D5BDD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C07558" w:rsidRPr="00B927A5" w:rsidRDefault="00C07558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558" w:rsidRDefault="00C07558" w:rsidP="00EC31ED">
      <w:r>
        <w:separator/>
      </w:r>
    </w:p>
  </w:footnote>
  <w:footnote w:type="continuationSeparator" w:id="1">
    <w:p w:rsidR="00C07558" w:rsidRDefault="00C07558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58" w:rsidRDefault="00C075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58" w:rsidRDefault="00C07558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C07558" w:rsidRDefault="00C07558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58" w:rsidRDefault="00C075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4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57F58"/>
    <w:rsid w:val="00071C29"/>
    <w:rsid w:val="000752FA"/>
    <w:rsid w:val="0009674A"/>
    <w:rsid w:val="000A5A97"/>
    <w:rsid w:val="000B1CF1"/>
    <w:rsid w:val="000B7BE7"/>
    <w:rsid w:val="000C44E9"/>
    <w:rsid w:val="000D1E3B"/>
    <w:rsid w:val="000F0EB2"/>
    <w:rsid w:val="00112FF6"/>
    <w:rsid w:val="001133C6"/>
    <w:rsid w:val="0011665B"/>
    <w:rsid w:val="00121751"/>
    <w:rsid w:val="0013492D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202587"/>
    <w:rsid w:val="00213A1F"/>
    <w:rsid w:val="002210FC"/>
    <w:rsid w:val="00224E7D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D2A0E"/>
    <w:rsid w:val="002E6264"/>
    <w:rsid w:val="003032EC"/>
    <w:rsid w:val="00311839"/>
    <w:rsid w:val="00311B9C"/>
    <w:rsid w:val="00331C22"/>
    <w:rsid w:val="00337A81"/>
    <w:rsid w:val="003478AA"/>
    <w:rsid w:val="00350A67"/>
    <w:rsid w:val="003576D3"/>
    <w:rsid w:val="003626A2"/>
    <w:rsid w:val="003640C4"/>
    <w:rsid w:val="00373759"/>
    <w:rsid w:val="00380AF2"/>
    <w:rsid w:val="00397240"/>
    <w:rsid w:val="003A43F6"/>
    <w:rsid w:val="003A6179"/>
    <w:rsid w:val="003B34DB"/>
    <w:rsid w:val="003C7257"/>
    <w:rsid w:val="003D0E09"/>
    <w:rsid w:val="003E6D3F"/>
    <w:rsid w:val="003F5D43"/>
    <w:rsid w:val="004178AC"/>
    <w:rsid w:val="00417EB4"/>
    <w:rsid w:val="004274D8"/>
    <w:rsid w:val="00427C52"/>
    <w:rsid w:val="00431450"/>
    <w:rsid w:val="004373EE"/>
    <w:rsid w:val="00455BF7"/>
    <w:rsid w:val="004664D3"/>
    <w:rsid w:val="004678CA"/>
    <w:rsid w:val="00485B0B"/>
    <w:rsid w:val="004A0FED"/>
    <w:rsid w:val="004A1816"/>
    <w:rsid w:val="004A2EA7"/>
    <w:rsid w:val="004A7941"/>
    <w:rsid w:val="004B1573"/>
    <w:rsid w:val="004B1B4E"/>
    <w:rsid w:val="004C26C2"/>
    <w:rsid w:val="004D5BDD"/>
    <w:rsid w:val="004D7199"/>
    <w:rsid w:val="004E1614"/>
    <w:rsid w:val="004E3757"/>
    <w:rsid w:val="004E3E7B"/>
    <w:rsid w:val="004F693E"/>
    <w:rsid w:val="0051152E"/>
    <w:rsid w:val="00514255"/>
    <w:rsid w:val="00514F3E"/>
    <w:rsid w:val="00522E3C"/>
    <w:rsid w:val="0052412B"/>
    <w:rsid w:val="0052493C"/>
    <w:rsid w:val="005321E2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F80"/>
    <w:rsid w:val="005D7E74"/>
    <w:rsid w:val="005E1647"/>
    <w:rsid w:val="005E533D"/>
    <w:rsid w:val="005E62B0"/>
    <w:rsid w:val="005E64AB"/>
    <w:rsid w:val="005F3562"/>
    <w:rsid w:val="005F5C44"/>
    <w:rsid w:val="00603201"/>
    <w:rsid w:val="00607EAF"/>
    <w:rsid w:val="00614729"/>
    <w:rsid w:val="00617419"/>
    <w:rsid w:val="00623686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B5524"/>
    <w:rsid w:val="006C099F"/>
    <w:rsid w:val="006C5FF4"/>
    <w:rsid w:val="007006B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767A4"/>
    <w:rsid w:val="007C3CE0"/>
    <w:rsid w:val="007D1295"/>
    <w:rsid w:val="007D1FC3"/>
    <w:rsid w:val="00805AC4"/>
    <w:rsid w:val="0081177A"/>
    <w:rsid w:val="0081518E"/>
    <w:rsid w:val="0082645F"/>
    <w:rsid w:val="00833341"/>
    <w:rsid w:val="00844214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C094A"/>
    <w:rsid w:val="008D3DDB"/>
    <w:rsid w:val="008D4D19"/>
    <w:rsid w:val="008F25DA"/>
    <w:rsid w:val="008F5A9C"/>
    <w:rsid w:val="0090331A"/>
    <w:rsid w:val="00905290"/>
    <w:rsid w:val="0091009F"/>
    <w:rsid w:val="00921E26"/>
    <w:rsid w:val="009362E7"/>
    <w:rsid w:val="00947C28"/>
    <w:rsid w:val="00956355"/>
    <w:rsid w:val="009A0091"/>
    <w:rsid w:val="009A1721"/>
    <w:rsid w:val="009A4F03"/>
    <w:rsid w:val="009B65AE"/>
    <w:rsid w:val="009C4D1D"/>
    <w:rsid w:val="009C740F"/>
    <w:rsid w:val="009E428D"/>
    <w:rsid w:val="00A0518E"/>
    <w:rsid w:val="00A16C21"/>
    <w:rsid w:val="00A3285B"/>
    <w:rsid w:val="00A32FE7"/>
    <w:rsid w:val="00A34C37"/>
    <w:rsid w:val="00A3550A"/>
    <w:rsid w:val="00A4754E"/>
    <w:rsid w:val="00A53DA5"/>
    <w:rsid w:val="00A549B2"/>
    <w:rsid w:val="00A63678"/>
    <w:rsid w:val="00A802E7"/>
    <w:rsid w:val="00A8386C"/>
    <w:rsid w:val="00A843EB"/>
    <w:rsid w:val="00A97DC7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26FCF"/>
    <w:rsid w:val="00B3595B"/>
    <w:rsid w:val="00B51459"/>
    <w:rsid w:val="00B576C7"/>
    <w:rsid w:val="00B67CDB"/>
    <w:rsid w:val="00B927A5"/>
    <w:rsid w:val="00B94F3C"/>
    <w:rsid w:val="00B9530F"/>
    <w:rsid w:val="00BA7489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07558"/>
    <w:rsid w:val="00C179A5"/>
    <w:rsid w:val="00C21ABB"/>
    <w:rsid w:val="00C36D38"/>
    <w:rsid w:val="00C411D4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D2782"/>
    <w:rsid w:val="00CE027A"/>
    <w:rsid w:val="00CF2B62"/>
    <w:rsid w:val="00D000FC"/>
    <w:rsid w:val="00D006FE"/>
    <w:rsid w:val="00D045C9"/>
    <w:rsid w:val="00D135BD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B2488"/>
    <w:rsid w:val="00DC015C"/>
    <w:rsid w:val="00DC179E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063D3"/>
    <w:rsid w:val="00E1588C"/>
    <w:rsid w:val="00E330A4"/>
    <w:rsid w:val="00E433B5"/>
    <w:rsid w:val="00E4382A"/>
    <w:rsid w:val="00E43BA7"/>
    <w:rsid w:val="00E44A99"/>
    <w:rsid w:val="00E47E93"/>
    <w:rsid w:val="00E51645"/>
    <w:rsid w:val="00E64757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7BCC"/>
    <w:rsid w:val="00EF07DF"/>
    <w:rsid w:val="00F11563"/>
    <w:rsid w:val="00F17715"/>
    <w:rsid w:val="00F242EF"/>
    <w:rsid w:val="00F249EC"/>
    <w:rsid w:val="00F52DA2"/>
    <w:rsid w:val="00F7080D"/>
    <w:rsid w:val="00F827E0"/>
    <w:rsid w:val="00F91627"/>
    <w:rsid w:val="00F95B20"/>
    <w:rsid w:val="00FA006D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2</Pages>
  <Words>116</Words>
  <Characters>665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61</cp:revision>
  <dcterms:created xsi:type="dcterms:W3CDTF">2011-11-30T09:24:00Z</dcterms:created>
  <dcterms:modified xsi:type="dcterms:W3CDTF">2013-01-17T16:19:00Z</dcterms:modified>
</cp:coreProperties>
</file>