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165BFD" w:rsidRPr="00617419" w:rsidRDefault="00165BFD" w:rsidP="00AA1A75">
      <w:pPr>
        <w:pStyle w:val="Title"/>
        <w:spacing w:before="0" w:after="0"/>
        <w:rPr>
          <w:rFonts w:ascii="宋体"/>
          <w:sz w:val="44"/>
          <w:szCs w:val="44"/>
        </w:rPr>
      </w:pPr>
      <w:r w:rsidRPr="00617419">
        <w:rPr>
          <w:rFonts w:ascii="宋体" w:hAnsi="宋体" w:hint="eastAsia"/>
          <w:sz w:val="44"/>
          <w:szCs w:val="44"/>
        </w:rPr>
        <w:t>工控机箱</w:t>
      </w:r>
    </w:p>
    <w:p w:rsidR="00165BFD" w:rsidRPr="00617419" w:rsidRDefault="00165BFD" w:rsidP="003B649C">
      <w:pPr>
        <w:autoSpaceDE w:val="0"/>
        <w:autoSpaceDN w:val="0"/>
        <w:adjustRightInd w:val="0"/>
        <w:jc w:val="left"/>
        <w:rPr>
          <w:rFonts w:ascii="宋体" w:hAnsi="宋体"/>
          <w:b/>
          <w:bCs/>
          <w:iCs/>
          <w:spacing w:val="-2"/>
          <w:kern w:val="0"/>
          <w:sz w:val="28"/>
          <w:szCs w:val="28"/>
        </w:rPr>
      </w:pPr>
      <w:r w:rsidRPr="00617419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>4U</w:t>
      </w:r>
      <w:r w:rsidRPr="00617419">
        <w:rPr>
          <w:rFonts w:ascii="宋体" w:hAnsi="宋体" w:hint="eastAsia"/>
          <w:b/>
          <w:bCs/>
          <w:iCs/>
          <w:spacing w:val="-2"/>
          <w:kern w:val="0"/>
          <w:sz w:val="28"/>
          <w:szCs w:val="28"/>
        </w:rPr>
        <w:t>工业机箱：</w:t>
      </w:r>
      <w:r w:rsidRPr="00617419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 xml:space="preserve"> </w:t>
      </w:r>
      <w:bookmarkStart w:id="0" w:name="天拓IPC810"/>
      <w:r w:rsidRPr="00617419">
        <w:rPr>
          <w:rFonts w:ascii="宋体" w:hAnsi="宋体" w:hint="eastAsia"/>
          <w:b/>
          <w:bCs/>
          <w:iCs/>
          <w:spacing w:val="-2"/>
          <w:kern w:val="0"/>
          <w:sz w:val="28"/>
          <w:szCs w:val="28"/>
        </w:rPr>
        <w:t>天拓</w:t>
      </w:r>
      <w:r w:rsidRPr="00617419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 xml:space="preserve"> IPC-810</w:t>
      </w:r>
      <w:bookmarkEnd w:id="0"/>
      <w:r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>S</w:t>
      </w:r>
      <w:r w:rsidRPr="00617419">
        <w:rPr>
          <w:rFonts w:ascii="宋体" w:hAnsi="宋体"/>
          <w:b/>
          <w:bCs/>
          <w:iCs/>
          <w:spacing w:val="-2"/>
          <w:kern w:val="0"/>
          <w:sz w:val="28"/>
          <w:szCs w:val="28"/>
        </w:rPr>
        <w:t xml:space="preserve">  </w:t>
      </w:r>
    </w:p>
    <w:p w:rsidR="00165BFD" w:rsidRPr="00617419" w:rsidRDefault="00165BFD" w:rsidP="003B649C">
      <w:pPr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2.5pt;margin-top:1.9pt;width:144.75pt;height:65.3pt;z-index:-251658240">
            <v:imagedata r:id="rId7" o:title=""/>
            <w10:wrap type="square"/>
          </v:shape>
        </w:pict>
      </w: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165BFD" w:rsidRDefault="00165BFD" w:rsidP="00136800">
      <w:pPr>
        <w:autoSpaceDE w:val="0"/>
        <w:autoSpaceDN w:val="0"/>
        <w:adjustRightInd w:val="0"/>
        <w:ind w:firstLineChars="200" w:firstLine="31680"/>
        <w:jc w:val="left"/>
        <w:rPr>
          <w:rFonts w:ascii="宋体" w:cs="ArialMT"/>
          <w:kern w:val="0"/>
          <w:szCs w:val="21"/>
        </w:rPr>
      </w:pPr>
      <w:r>
        <w:rPr>
          <w:noProof/>
        </w:rPr>
        <w:pict>
          <v:shape id="_x0000_s1030" type="#_x0000_t75" style="position:absolute;left:0;text-align:left;margin-left:262.5pt;margin-top:43.8pt;width:131.25pt;height:73.25pt;z-index:-251657216">
            <v:imagedata r:id="rId8" o:title=""/>
            <w10:wrap type="square"/>
          </v:shape>
        </w:pict>
      </w:r>
      <w:r w:rsidRPr="00617419">
        <w:rPr>
          <w:rFonts w:ascii="宋体" w:hAnsi="宋体" w:cs="ArialMT"/>
          <w:kern w:val="0"/>
          <w:szCs w:val="21"/>
        </w:rPr>
        <w:t>IPC-810</w:t>
      </w:r>
      <w:r w:rsidRPr="00617419">
        <w:rPr>
          <w:rFonts w:ascii="宋体" w:hAnsi="宋体" w:cs="ArialMT" w:hint="eastAsia"/>
          <w:kern w:val="0"/>
          <w:szCs w:val="21"/>
        </w:rPr>
        <w:t>是一款标准</w:t>
      </w:r>
      <w:r w:rsidRPr="00617419">
        <w:rPr>
          <w:rFonts w:ascii="宋体" w:hAnsi="宋体" w:cs="ArialMT"/>
          <w:kern w:val="0"/>
          <w:szCs w:val="21"/>
        </w:rPr>
        <w:t>19</w:t>
      </w:r>
      <w:r w:rsidRPr="00617419">
        <w:rPr>
          <w:rFonts w:ascii="宋体" w:hAnsi="宋体" w:cs="ArialMT" w:hint="eastAsia"/>
          <w:kern w:val="0"/>
          <w:szCs w:val="21"/>
        </w:rPr>
        <w:t>″工业机箱</w:t>
      </w:r>
      <w:r w:rsidRPr="00617419">
        <w:rPr>
          <w:rFonts w:ascii="宋体" w:cs="ArialMT"/>
          <w:kern w:val="0"/>
          <w:szCs w:val="21"/>
        </w:rPr>
        <w:t>,</w:t>
      </w:r>
      <w:r w:rsidRPr="00617419">
        <w:rPr>
          <w:rFonts w:ascii="宋体" w:hAnsi="宋体" w:cs="ArialMT" w:hint="eastAsia"/>
          <w:kern w:val="0"/>
          <w:szCs w:val="21"/>
        </w:rPr>
        <w:t>符合</w:t>
      </w:r>
      <w:r w:rsidRPr="00617419">
        <w:rPr>
          <w:rFonts w:ascii="宋体" w:hAnsi="宋体" w:cs="ArialMT"/>
          <w:kern w:val="0"/>
          <w:szCs w:val="21"/>
        </w:rPr>
        <w:t>EIARS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10"/>
          <w:attr w:name="UnitName" w:val="C"/>
        </w:smartTagPr>
        <w:r w:rsidRPr="00617419">
          <w:rPr>
            <w:rFonts w:ascii="宋体" w:hAnsi="宋体" w:cs="ArialMT"/>
            <w:kern w:val="0"/>
            <w:szCs w:val="21"/>
          </w:rPr>
          <w:t>-310C</w:t>
        </w:r>
      </w:smartTag>
      <w:r w:rsidRPr="00617419">
        <w:rPr>
          <w:rFonts w:ascii="宋体" w:hAnsi="宋体" w:cs="ArialMT"/>
          <w:kern w:val="0"/>
          <w:szCs w:val="21"/>
        </w:rPr>
        <w:t>19</w:t>
      </w:r>
      <w:r w:rsidRPr="00617419">
        <w:rPr>
          <w:rFonts w:ascii="宋体" w:hAnsi="宋体" w:cs="ArialMT" w:hint="eastAsia"/>
          <w:kern w:val="0"/>
          <w:szCs w:val="21"/>
        </w:rPr>
        <w:t>″机标准</w:t>
      </w:r>
      <w:r w:rsidRPr="00617419">
        <w:rPr>
          <w:rFonts w:ascii="宋体" w:cs="ArialMT"/>
          <w:kern w:val="0"/>
          <w:szCs w:val="21"/>
        </w:rPr>
        <w:t>,</w:t>
      </w:r>
      <w:r w:rsidRPr="00617419">
        <w:rPr>
          <w:rFonts w:ascii="宋体" w:hAnsi="宋体" w:cs="ArialMT" w:hint="eastAsia"/>
          <w:kern w:val="0"/>
          <w:szCs w:val="21"/>
        </w:rPr>
        <w:t>支持</w:t>
      </w:r>
      <w:r w:rsidRPr="00617419">
        <w:rPr>
          <w:rFonts w:ascii="宋体" w:hAnsi="宋体" w:cs="ArialMT"/>
          <w:kern w:val="0"/>
          <w:szCs w:val="21"/>
        </w:rPr>
        <w:t>14</w:t>
      </w:r>
      <w:r w:rsidRPr="00617419">
        <w:rPr>
          <w:rFonts w:ascii="宋体" w:hAnsi="宋体" w:cs="ArialMT" w:hint="eastAsia"/>
          <w:kern w:val="0"/>
          <w:szCs w:val="21"/>
        </w:rPr>
        <w:t>槽</w:t>
      </w:r>
      <w:r w:rsidRPr="00617419">
        <w:rPr>
          <w:rFonts w:ascii="宋体" w:hAnsi="宋体" w:cs="ArialMT"/>
          <w:kern w:val="0"/>
          <w:szCs w:val="21"/>
        </w:rPr>
        <w:t>PC/AT</w:t>
      </w:r>
      <w:r w:rsidRPr="00617419">
        <w:rPr>
          <w:rFonts w:ascii="宋体" w:hAnsi="宋体" w:cs="ArialMT" w:hint="eastAsia"/>
          <w:kern w:val="0"/>
          <w:szCs w:val="21"/>
        </w:rPr>
        <w:t>总线无源底板和多种</w:t>
      </w:r>
      <w:r w:rsidRPr="00617419">
        <w:rPr>
          <w:rFonts w:ascii="宋体" w:hAnsi="宋体" w:cs="ArialMT"/>
          <w:kern w:val="0"/>
          <w:szCs w:val="21"/>
        </w:rPr>
        <w:t>ATX</w:t>
      </w:r>
      <w:r w:rsidRPr="00617419">
        <w:rPr>
          <w:rFonts w:ascii="宋体" w:hAnsi="宋体" w:cs="ArialMT" w:hint="eastAsia"/>
          <w:kern w:val="0"/>
          <w:szCs w:val="21"/>
        </w:rPr>
        <w:t>主板．两个过滤风扇可在整个机箱内维持正常的空气循环．由于其板卡固定条和防震安装的驱动操托架，</w:t>
      </w:r>
      <w:r w:rsidRPr="00617419">
        <w:rPr>
          <w:rFonts w:ascii="宋体" w:hAnsi="宋体" w:cs="ArialMT"/>
          <w:kern w:val="0"/>
          <w:szCs w:val="21"/>
        </w:rPr>
        <w:t>IPC-810</w:t>
      </w:r>
      <w:r w:rsidRPr="00617419">
        <w:rPr>
          <w:rFonts w:ascii="宋体" w:hAnsi="宋体" w:cs="ArialMT" w:hint="eastAsia"/>
          <w:kern w:val="0"/>
          <w:szCs w:val="21"/>
        </w:rPr>
        <w:t>能够承受恶劣环境中常见的冲击、振动、尘土、潮湿和高温。它可以广泛应用在工厂自动化、邮电通讯、</w:t>
      </w:r>
      <w:r w:rsidRPr="00617419">
        <w:rPr>
          <w:rFonts w:ascii="宋体" w:hAnsi="宋体" w:cs="ArialMT"/>
          <w:kern w:val="0"/>
          <w:szCs w:val="21"/>
        </w:rPr>
        <w:t>CTI</w:t>
      </w:r>
      <w:r w:rsidRPr="00617419">
        <w:rPr>
          <w:rFonts w:ascii="宋体" w:hAnsi="宋体" w:cs="ArialMT" w:hint="eastAsia"/>
          <w:kern w:val="0"/>
          <w:szCs w:val="21"/>
        </w:rPr>
        <w:t>、交通监控，能源生产和监控等众多的领域。</w:t>
      </w:r>
    </w:p>
    <w:p w:rsidR="00165BFD" w:rsidRPr="00D431C5" w:rsidRDefault="00165BFD" w:rsidP="003B649C">
      <w:pPr>
        <w:widowControl/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0" w:type="auto"/>
        <w:jc w:val="center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09"/>
        <w:gridCol w:w="6354"/>
      </w:tblGrid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760693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760693">
              <w:rPr>
                <w:rFonts w:ascii="宋体" w:hAnsi="宋体" w:cs="ArialMT" w:hint="eastAsia"/>
                <w:kern w:val="0"/>
                <w:szCs w:val="21"/>
              </w:rPr>
              <w:t>性能参数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结构：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全钢箱体结构，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4U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高度，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19"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上架标准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风冷系统：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"/>
                <w:attr w:name="UnitName" w:val="mm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120mm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带空气滤网内置风扇和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个电源风扇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驱动器架：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提供</w:t>
            </w:r>
            <w:r w:rsidRPr="00617419">
              <w:rPr>
                <w:rFonts w:ascii="宋体" w:hAnsi="宋体" w:cs="ArialMT"/>
                <w:kern w:val="0"/>
                <w:szCs w:val="21"/>
              </w:rPr>
              <w:t>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r w:rsidRPr="00617419">
              <w:rPr>
                <w:rFonts w:ascii="宋体" w:hAnsi="宋体" w:cs="ArialMT"/>
                <w:kern w:val="0"/>
                <w:szCs w:val="21"/>
              </w:rPr>
              <w:t>3.5"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硬盘位、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个软驱位、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5.25"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光驱位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开关：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电源开关、复位开关和键盘锁定开关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指示灯：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POWER 0N/OFF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HDD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、</w:t>
            </w:r>
            <w:r w:rsidRPr="00617419">
              <w:rPr>
                <w:rFonts w:ascii="宋体" w:hAnsi="宋体" w:cs="ArialMT"/>
                <w:kern w:val="0"/>
                <w:szCs w:val="21"/>
              </w:rPr>
              <w:t>KB-LK  LED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个标准</w:t>
            </w:r>
            <w:r w:rsidRPr="00617419">
              <w:rPr>
                <w:rFonts w:ascii="宋体" w:hAnsi="宋体" w:cs="ArialMT"/>
                <w:kern w:val="0"/>
                <w:szCs w:val="21"/>
              </w:rPr>
              <w:t>5PIN PS/2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键盘接口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USB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接口：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前面板带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个标准</w:t>
            </w:r>
            <w:r w:rsidRPr="00617419">
              <w:rPr>
                <w:rFonts w:ascii="宋体" w:hAnsi="宋体" w:cs="ArialMT"/>
                <w:kern w:val="0"/>
                <w:szCs w:val="21"/>
              </w:rPr>
              <w:t>USB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接口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无源底板：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TT-2105  5PCI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 xml:space="preserve">槽　</w:t>
            </w:r>
            <w:r w:rsidRPr="00617419">
              <w:rPr>
                <w:rFonts w:ascii="宋体" w:hAnsi="宋体" w:cs="ArialMT"/>
                <w:kern w:val="0"/>
                <w:szCs w:val="21"/>
              </w:rPr>
              <w:t>TT-6108  8ISA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槽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PS/2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规格工业级电源</w:t>
            </w:r>
            <w:r w:rsidRPr="00617419">
              <w:rPr>
                <w:rFonts w:ascii="宋体" w:hAnsi="宋体" w:cs="ArialMT"/>
                <w:kern w:val="0"/>
                <w:szCs w:val="21"/>
              </w:rPr>
              <w:t>PS-300(AT/ATX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电源可选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颜色：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工业灰、标准（可选）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尺寸：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177(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高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)X482(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宽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)X452(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深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)mm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760693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760693">
              <w:rPr>
                <w:rFonts w:ascii="宋体" w:hAnsi="宋体" w:cs="ArialMT" w:hint="eastAsia"/>
                <w:kern w:val="0"/>
                <w:szCs w:val="21"/>
              </w:rPr>
              <w:t>重量：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.8"/>
                <w:attr w:name="UnitName" w:val="k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12.8kg</w:t>
              </w:r>
            </w:smartTag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760693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760693">
              <w:rPr>
                <w:rFonts w:ascii="宋体" w:hAnsi="宋体" w:cs="ArialMT" w:hint="eastAsia"/>
                <w:kern w:val="0"/>
                <w:szCs w:val="21"/>
              </w:rPr>
              <w:t>环境参数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工作温度：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0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6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-60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相对湿度：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5-95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％</w:t>
            </w:r>
            <w:r w:rsidRPr="00617419">
              <w:rPr>
                <w:rFonts w:ascii="宋体" w:hAnsi="宋体" w:cs="ArialMT"/>
                <w:kern w:val="0"/>
                <w:szCs w:val="21"/>
              </w:rPr>
              <w:t>@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℃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40</w:t>
              </w:r>
              <w:r w:rsidRPr="00617419">
                <w:rPr>
                  <w:rFonts w:ascii="宋体" w:hAnsi="宋体" w:cs="ArialMT" w:hint="eastAsia"/>
                  <w:kern w:val="0"/>
                  <w:szCs w:val="21"/>
                </w:rPr>
                <w:t>℃</w:t>
              </w:r>
            </w:smartTag>
            <w:r w:rsidRPr="00617419">
              <w:rPr>
                <w:rFonts w:ascii="宋体" w:hAnsi="宋体" w:cs="ArialMT"/>
                <w:kern w:val="0"/>
                <w:szCs w:val="21"/>
              </w:rPr>
              <w:t>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非凝露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海拔：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低于</w:t>
            </w:r>
            <w:r w:rsidRPr="00617419">
              <w:rPr>
                <w:rFonts w:ascii="宋体" w:hAnsi="宋体" w:cs="ArialMT"/>
                <w:kern w:val="0"/>
                <w:szCs w:val="21"/>
              </w:rPr>
              <w:t>3000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米</w:t>
            </w:r>
            <w:r w:rsidRPr="00617419">
              <w:rPr>
                <w:rFonts w:ascii="宋体" w:hAnsi="宋体" w:cs="ArialMT"/>
                <w:kern w:val="0"/>
                <w:szCs w:val="21"/>
              </w:rPr>
              <w:t>(10000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英尺</w:t>
            </w:r>
            <w:r w:rsidRPr="00617419">
              <w:rPr>
                <w:rFonts w:ascii="宋体" w:hAnsi="宋体" w:cs="ArialMT"/>
                <w:kern w:val="0"/>
                <w:szCs w:val="21"/>
              </w:rPr>
              <w:t>)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抗冲击系数：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hAnsi="宋体" w:cs="ArialMT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1.5G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 xml:space="preserve"> 15-20ms(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储存，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3.5G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加速度，持续时间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15-20ms)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抗震系数：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5.1 7HZ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，</w:t>
            </w:r>
            <w:r w:rsidRPr="00617419">
              <w:rPr>
                <w:rFonts w:ascii="宋体" w:hAnsi="宋体" w:cs="ArialMT"/>
                <w:kern w:val="0"/>
                <w:szCs w:val="21"/>
              </w:rPr>
              <w:t>0.1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双峰位移：</w:t>
            </w:r>
            <w:r w:rsidRPr="00617419">
              <w:rPr>
                <w:rFonts w:ascii="宋体" w:hAnsi="宋体" w:cs="ArialMT"/>
                <w:kern w:val="0"/>
                <w:szCs w:val="21"/>
              </w:rPr>
              <w:t>17-500H2k,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5"/>
                <w:attr w:name="UnitName" w:val="g"/>
              </w:smartTagPr>
              <w:r w:rsidRPr="00617419">
                <w:rPr>
                  <w:rFonts w:ascii="宋体" w:hAnsi="宋体" w:cs="ArialMT"/>
                  <w:kern w:val="0"/>
                  <w:szCs w:val="21"/>
                </w:rPr>
                <w:t>1.5G</w:t>
              </w:r>
            </w:smartTag>
            <w:r w:rsidRPr="00617419">
              <w:rPr>
                <w:rFonts w:ascii="宋体" w:hAnsi="宋体" w:cs="ArialMT" w:hint="eastAsia"/>
                <w:kern w:val="0"/>
                <w:szCs w:val="21"/>
              </w:rPr>
              <w:t>峰</w:t>
            </w:r>
            <w:r w:rsidRPr="00617419">
              <w:rPr>
                <w:rFonts w:ascii="宋体" w:cs="ArialMT"/>
                <w:kern w:val="0"/>
                <w:szCs w:val="21"/>
              </w:rPr>
              <w:t>-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峰加速度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安全：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UL/CSA/TUV/CE/FCC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认证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电磁干扰：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符合</w:t>
            </w:r>
            <w:r w:rsidRPr="00617419">
              <w:rPr>
                <w:rFonts w:ascii="宋体" w:hAnsi="宋体" w:cs="ArialMT"/>
                <w:kern w:val="0"/>
                <w:szCs w:val="21"/>
              </w:rPr>
              <w:t>FCC/VDE  A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级标准</w:t>
            </w:r>
          </w:p>
        </w:tc>
      </w:tr>
      <w:tr w:rsidR="00165BFD" w:rsidRPr="00617419" w:rsidTr="00A478E2">
        <w:trPr>
          <w:jc w:val="center"/>
        </w:trPr>
        <w:tc>
          <w:tcPr>
            <w:tcW w:w="1409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 w:hint="eastAsia"/>
                <w:kern w:val="0"/>
                <w:szCs w:val="21"/>
              </w:rPr>
              <w:t>选购</w:t>
            </w:r>
          </w:p>
        </w:tc>
        <w:tc>
          <w:tcPr>
            <w:tcW w:w="6354" w:type="dxa"/>
          </w:tcPr>
          <w:p w:rsidR="00165BFD" w:rsidRPr="00617419" w:rsidRDefault="00165BFD" w:rsidP="00A478E2">
            <w:pPr>
              <w:autoSpaceDE w:val="0"/>
              <w:autoSpaceDN w:val="0"/>
              <w:adjustRightInd w:val="0"/>
              <w:rPr>
                <w:rFonts w:ascii="宋体" w:cs="ArialMT"/>
                <w:kern w:val="0"/>
                <w:szCs w:val="21"/>
              </w:rPr>
            </w:pPr>
            <w:r w:rsidRPr="00617419">
              <w:rPr>
                <w:rFonts w:ascii="宋体" w:hAnsi="宋体" w:cs="ArialMT"/>
                <w:kern w:val="0"/>
                <w:szCs w:val="21"/>
              </w:rPr>
              <w:t>IPC-810  </w:t>
            </w:r>
            <w:r w:rsidRPr="00617419">
              <w:rPr>
                <w:rFonts w:ascii="宋体" w:hAnsi="宋体" w:cs="ArialMT" w:hint="eastAsia"/>
                <w:kern w:val="0"/>
                <w:szCs w:val="21"/>
              </w:rPr>
              <w:t>可任选工业母版</w:t>
            </w:r>
          </w:p>
        </w:tc>
      </w:tr>
    </w:tbl>
    <w:p w:rsidR="00165BFD" w:rsidRDefault="00165BFD" w:rsidP="00AA1A75">
      <w:pPr>
        <w:rPr>
          <w:szCs w:val="32"/>
        </w:rPr>
      </w:pPr>
    </w:p>
    <w:p w:rsidR="00165BFD" w:rsidRPr="00136800" w:rsidRDefault="00165BFD" w:rsidP="00136800">
      <w:pPr>
        <w:rPr>
          <w:szCs w:val="32"/>
        </w:rPr>
      </w:pPr>
    </w:p>
    <w:p w:rsidR="00165BFD" w:rsidRPr="00136800" w:rsidRDefault="00165BFD" w:rsidP="00136800">
      <w:pPr>
        <w:rPr>
          <w:szCs w:val="32"/>
        </w:rPr>
      </w:pPr>
    </w:p>
    <w:p w:rsidR="00165BFD" w:rsidRPr="00136800" w:rsidRDefault="00165BFD" w:rsidP="00136800">
      <w:pPr>
        <w:rPr>
          <w:szCs w:val="32"/>
        </w:rPr>
      </w:pPr>
    </w:p>
    <w:p w:rsidR="00165BFD" w:rsidRDefault="00165BFD" w:rsidP="00136800">
      <w:pPr>
        <w:tabs>
          <w:tab w:val="left" w:pos="6585"/>
        </w:tabs>
        <w:rPr>
          <w:szCs w:val="32"/>
        </w:rPr>
      </w:pPr>
      <w:r>
        <w:rPr>
          <w:rFonts w:hint="eastAsia"/>
        </w:rPr>
        <w:t>咨询电话</w:t>
      </w:r>
      <w:r w:rsidRPr="0052412B">
        <w:rPr>
          <w:rFonts w:hint="eastAsia"/>
        </w:rPr>
        <w:t>：</w:t>
      </w:r>
      <w:r>
        <w:t xml:space="preserve">13146717845 </w:t>
      </w:r>
      <w:r>
        <w:rPr>
          <w:rFonts w:hint="eastAsia"/>
        </w:rPr>
        <w:t>销售经理：宋世江</w:t>
      </w:r>
      <w:r>
        <w:rPr>
          <w:szCs w:val="32"/>
        </w:rPr>
        <w:tab/>
      </w:r>
    </w:p>
    <w:p w:rsidR="00165BFD" w:rsidRPr="00136800" w:rsidRDefault="00165BFD" w:rsidP="00136800">
      <w:pPr>
        <w:tabs>
          <w:tab w:val="left" w:pos="6585"/>
        </w:tabs>
        <w:rPr>
          <w:szCs w:val="32"/>
        </w:rPr>
      </w:pPr>
      <w:r>
        <w:rPr>
          <w:szCs w:val="32"/>
        </w:rPr>
        <w:tab/>
      </w:r>
    </w:p>
    <w:sectPr w:rsidR="00165BFD" w:rsidRPr="00136800" w:rsidSect="00594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BFD" w:rsidRDefault="00165BFD" w:rsidP="00EC31ED">
      <w:r>
        <w:separator/>
      </w:r>
    </w:p>
  </w:endnote>
  <w:endnote w:type="continuationSeparator" w:id="1">
    <w:p w:rsidR="00165BFD" w:rsidRDefault="00165BFD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FD" w:rsidRDefault="00165BFD" w:rsidP="00594930">
    <w:pPr>
      <w:pStyle w:val="Header"/>
    </w:pPr>
  </w:p>
  <w:p w:rsidR="00165BFD" w:rsidRDefault="00165B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165BFD" w:rsidRPr="003478AA">
      <w:tc>
        <w:tcPr>
          <w:tcW w:w="4500" w:type="pct"/>
          <w:tcBorders>
            <w:top w:val="single" w:sz="4" w:space="0" w:color="000000"/>
          </w:tcBorders>
        </w:tcPr>
        <w:p w:rsidR="00165BFD" w:rsidRPr="003478AA" w:rsidRDefault="00165BFD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 w:rsidRPr="003478AA">
            <w:t xml:space="preserve">       </w:t>
          </w:r>
          <w:r w:rsidRPr="003478AA">
            <w:rPr>
              <w:rFonts w:hint="eastAsia"/>
            </w:rPr>
            <w:t>全国统一服务热线：</w:t>
          </w:r>
          <w:r w:rsidRPr="003478AA">
            <w:t>400 082 9011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165BFD" w:rsidRPr="003478AA" w:rsidRDefault="00165BFD">
          <w:pPr>
            <w:pStyle w:val="Header"/>
            <w:rPr>
              <w:color w:val="FFFFFF"/>
            </w:rPr>
          </w:pPr>
          <w:fldSimple w:instr=" PAGE   \* MERGEFORMAT ">
            <w:r w:rsidRPr="00136800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165BFD" w:rsidRPr="00B927A5" w:rsidRDefault="00165BFD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BFD" w:rsidRDefault="00165BFD" w:rsidP="00EC31ED">
      <w:r>
        <w:separator/>
      </w:r>
    </w:p>
  </w:footnote>
  <w:footnote w:type="continuationSeparator" w:id="1">
    <w:p w:rsidR="00165BFD" w:rsidRDefault="00165BFD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FD" w:rsidRDefault="00165B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FD" w:rsidRDefault="00165BFD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165BFD" w:rsidRDefault="00165BFD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BFD" w:rsidRDefault="00165B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FCC"/>
    <w:multiLevelType w:val="hybridMultilevel"/>
    <w:tmpl w:val="494689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C6E1B58"/>
    <w:multiLevelType w:val="hybridMultilevel"/>
    <w:tmpl w:val="691495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59F26CE"/>
    <w:multiLevelType w:val="hybridMultilevel"/>
    <w:tmpl w:val="C0286C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CEC3E8C"/>
    <w:multiLevelType w:val="hybridMultilevel"/>
    <w:tmpl w:val="857443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5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6">
    <w:nsid w:val="5B9D5AAA"/>
    <w:multiLevelType w:val="hybridMultilevel"/>
    <w:tmpl w:val="D1D8E7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8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460FC"/>
    <w:rsid w:val="00057F58"/>
    <w:rsid w:val="00071C29"/>
    <w:rsid w:val="0007314F"/>
    <w:rsid w:val="000752FA"/>
    <w:rsid w:val="00093B91"/>
    <w:rsid w:val="0009674A"/>
    <w:rsid w:val="000A5A97"/>
    <w:rsid w:val="000B1CF1"/>
    <w:rsid w:val="000B7BE7"/>
    <w:rsid w:val="000C44E9"/>
    <w:rsid w:val="000D1E3B"/>
    <w:rsid w:val="000F0EB2"/>
    <w:rsid w:val="00112FF6"/>
    <w:rsid w:val="001133C6"/>
    <w:rsid w:val="0011665B"/>
    <w:rsid w:val="00121751"/>
    <w:rsid w:val="00126E74"/>
    <w:rsid w:val="0013492D"/>
    <w:rsid w:val="00134B5E"/>
    <w:rsid w:val="00136800"/>
    <w:rsid w:val="00152E79"/>
    <w:rsid w:val="0015577B"/>
    <w:rsid w:val="001602FB"/>
    <w:rsid w:val="001609B1"/>
    <w:rsid w:val="0016297D"/>
    <w:rsid w:val="00165BFD"/>
    <w:rsid w:val="0017146C"/>
    <w:rsid w:val="00171B47"/>
    <w:rsid w:val="00175006"/>
    <w:rsid w:val="0018491E"/>
    <w:rsid w:val="00186278"/>
    <w:rsid w:val="001960CF"/>
    <w:rsid w:val="00197D5E"/>
    <w:rsid w:val="001A10EF"/>
    <w:rsid w:val="001A2447"/>
    <w:rsid w:val="001A5495"/>
    <w:rsid w:val="001B34AC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1F7E4A"/>
    <w:rsid w:val="00202587"/>
    <w:rsid w:val="00213A1F"/>
    <w:rsid w:val="002210FC"/>
    <w:rsid w:val="00224E7D"/>
    <w:rsid w:val="00241FDF"/>
    <w:rsid w:val="00243EA3"/>
    <w:rsid w:val="00245107"/>
    <w:rsid w:val="0024745E"/>
    <w:rsid w:val="00247AB6"/>
    <w:rsid w:val="00253EA8"/>
    <w:rsid w:val="00253EEE"/>
    <w:rsid w:val="002635D4"/>
    <w:rsid w:val="00263B29"/>
    <w:rsid w:val="00264A32"/>
    <w:rsid w:val="00271620"/>
    <w:rsid w:val="00282603"/>
    <w:rsid w:val="0028740F"/>
    <w:rsid w:val="0028765B"/>
    <w:rsid w:val="00291EDB"/>
    <w:rsid w:val="002963FD"/>
    <w:rsid w:val="002A2FF2"/>
    <w:rsid w:val="002B4CCC"/>
    <w:rsid w:val="002C0D30"/>
    <w:rsid w:val="002C3C64"/>
    <w:rsid w:val="002C4C55"/>
    <w:rsid w:val="002C7A0B"/>
    <w:rsid w:val="002D2A0E"/>
    <w:rsid w:val="002E6264"/>
    <w:rsid w:val="002F4384"/>
    <w:rsid w:val="003032EC"/>
    <w:rsid w:val="00307F1A"/>
    <w:rsid w:val="00311839"/>
    <w:rsid w:val="00311B9C"/>
    <w:rsid w:val="00331C22"/>
    <w:rsid w:val="0033558C"/>
    <w:rsid w:val="00337A81"/>
    <w:rsid w:val="003478AA"/>
    <w:rsid w:val="00350A67"/>
    <w:rsid w:val="003576D3"/>
    <w:rsid w:val="003626A2"/>
    <w:rsid w:val="003640C4"/>
    <w:rsid w:val="00373759"/>
    <w:rsid w:val="00380AF2"/>
    <w:rsid w:val="0039562E"/>
    <w:rsid w:val="00397240"/>
    <w:rsid w:val="003A43F6"/>
    <w:rsid w:val="003A6179"/>
    <w:rsid w:val="003B34DB"/>
    <w:rsid w:val="003B622C"/>
    <w:rsid w:val="003B649C"/>
    <w:rsid w:val="003C7257"/>
    <w:rsid w:val="003D0E09"/>
    <w:rsid w:val="003E53E1"/>
    <w:rsid w:val="003E6D3F"/>
    <w:rsid w:val="003F5D43"/>
    <w:rsid w:val="004178AC"/>
    <w:rsid w:val="00417EB4"/>
    <w:rsid w:val="004274D8"/>
    <w:rsid w:val="00427C52"/>
    <w:rsid w:val="00431450"/>
    <w:rsid w:val="004373EE"/>
    <w:rsid w:val="00455BF7"/>
    <w:rsid w:val="004664D3"/>
    <w:rsid w:val="004678CA"/>
    <w:rsid w:val="00485B0B"/>
    <w:rsid w:val="0049589C"/>
    <w:rsid w:val="004A0FED"/>
    <w:rsid w:val="004A1816"/>
    <w:rsid w:val="004A2EA7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255"/>
    <w:rsid w:val="00514F3E"/>
    <w:rsid w:val="005170C0"/>
    <w:rsid w:val="00522E3C"/>
    <w:rsid w:val="0052412B"/>
    <w:rsid w:val="0052493C"/>
    <w:rsid w:val="005321E2"/>
    <w:rsid w:val="005330D5"/>
    <w:rsid w:val="00542E05"/>
    <w:rsid w:val="00545513"/>
    <w:rsid w:val="005455CF"/>
    <w:rsid w:val="00553938"/>
    <w:rsid w:val="00556CD7"/>
    <w:rsid w:val="005611ED"/>
    <w:rsid w:val="00561284"/>
    <w:rsid w:val="005668CC"/>
    <w:rsid w:val="005747CE"/>
    <w:rsid w:val="00576572"/>
    <w:rsid w:val="005834CE"/>
    <w:rsid w:val="00587CE5"/>
    <w:rsid w:val="00594930"/>
    <w:rsid w:val="005A3E3B"/>
    <w:rsid w:val="005A454A"/>
    <w:rsid w:val="005A744F"/>
    <w:rsid w:val="005C18C3"/>
    <w:rsid w:val="005C1F80"/>
    <w:rsid w:val="005D7E74"/>
    <w:rsid w:val="005E1647"/>
    <w:rsid w:val="005E533D"/>
    <w:rsid w:val="005E62B0"/>
    <w:rsid w:val="005E64AB"/>
    <w:rsid w:val="005F3562"/>
    <w:rsid w:val="005F5C44"/>
    <w:rsid w:val="00603201"/>
    <w:rsid w:val="00614729"/>
    <w:rsid w:val="00617419"/>
    <w:rsid w:val="00623686"/>
    <w:rsid w:val="006356FB"/>
    <w:rsid w:val="006417FF"/>
    <w:rsid w:val="00645266"/>
    <w:rsid w:val="006468AB"/>
    <w:rsid w:val="00653073"/>
    <w:rsid w:val="0065343B"/>
    <w:rsid w:val="00656D23"/>
    <w:rsid w:val="006664F0"/>
    <w:rsid w:val="00676BFD"/>
    <w:rsid w:val="00685497"/>
    <w:rsid w:val="006959D0"/>
    <w:rsid w:val="00696C90"/>
    <w:rsid w:val="006A0165"/>
    <w:rsid w:val="006B5524"/>
    <w:rsid w:val="006C099F"/>
    <w:rsid w:val="006C5FF4"/>
    <w:rsid w:val="006C734C"/>
    <w:rsid w:val="007006B9"/>
    <w:rsid w:val="00725C70"/>
    <w:rsid w:val="00731317"/>
    <w:rsid w:val="00741584"/>
    <w:rsid w:val="00746463"/>
    <w:rsid w:val="00751D4E"/>
    <w:rsid w:val="007527DC"/>
    <w:rsid w:val="007540D0"/>
    <w:rsid w:val="00760693"/>
    <w:rsid w:val="00761CC0"/>
    <w:rsid w:val="0076454D"/>
    <w:rsid w:val="00774580"/>
    <w:rsid w:val="007767A4"/>
    <w:rsid w:val="00795E06"/>
    <w:rsid w:val="007A77FF"/>
    <w:rsid w:val="007C3CE0"/>
    <w:rsid w:val="007D1295"/>
    <w:rsid w:val="007D1FC3"/>
    <w:rsid w:val="00805AC4"/>
    <w:rsid w:val="0081177A"/>
    <w:rsid w:val="0081518E"/>
    <w:rsid w:val="008155BE"/>
    <w:rsid w:val="00820B8C"/>
    <w:rsid w:val="0082645F"/>
    <w:rsid w:val="00833341"/>
    <w:rsid w:val="00844214"/>
    <w:rsid w:val="00846037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B6702"/>
    <w:rsid w:val="008C094A"/>
    <w:rsid w:val="008C23E2"/>
    <w:rsid w:val="008D3DDB"/>
    <w:rsid w:val="008D4D19"/>
    <w:rsid w:val="008F0E3C"/>
    <w:rsid w:val="008F25DA"/>
    <w:rsid w:val="008F5A9C"/>
    <w:rsid w:val="0090331A"/>
    <w:rsid w:val="00905290"/>
    <w:rsid w:val="0091009F"/>
    <w:rsid w:val="00912809"/>
    <w:rsid w:val="00921E26"/>
    <w:rsid w:val="009362E7"/>
    <w:rsid w:val="00947C28"/>
    <w:rsid w:val="00956355"/>
    <w:rsid w:val="00966F5E"/>
    <w:rsid w:val="00994211"/>
    <w:rsid w:val="009A0091"/>
    <w:rsid w:val="009A1721"/>
    <w:rsid w:val="009B65AE"/>
    <w:rsid w:val="009C4D1D"/>
    <w:rsid w:val="009C740F"/>
    <w:rsid w:val="009D5DFB"/>
    <w:rsid w:val="009E428D"/>
    <w:rsid w:val="00A0518E"/>
    <w:rsid w:val="00A16C21"/>
    <w:rsid w:val="00A3285B"/>
    <w:rsid w:val="00A32FE7"/>
    <w:rsid w:val="00A3390C"/>
    <w:rsid w:val="00A34C37"/>
    <w:rsid w:val="00A3550A"/>
    <w:rsid w:val="00A4754E"/>
    <w:rsid w:val="00A478E2"/>
    <w:rsid w:val="00A53DA5"/>
    <w:rsid w:val="00A549B2"/>
    <w:rsid w:val="00A63678"/>
    <w:rsid w:val="00A7432A"/>
    <w:rsid w:val="00A802E7"/>
    <w:rsid w:val="00A8386C"/>
    <w:rsid w:val="00A843EB"/>
    <w:rsid w:val="00A94DB6"/>
    <w:rsid w:val="00A97DC7"/>
    <w:rsid w:val="00AA1A75"/>
    <w:rsid w:val="00AB2BDD"/>
    <w:rsid w:val="00AC21D3"/>
    <w:rsid w:val="00AD11C2"/>
    <w:rsid w:val="00AD345C"/>
    <w:rsid w:val="00AE2785"/>
    <w:rsid w:val="00AF0AC0"/>
    <w:rsid w:val="00AF1D56"/>
    <w:rsid w:val="00AF38D9"/>
    <w:rsid w:val="00B009DB"/>
    <w:rsid w:val="00B10951"/>
    <w:rsid w:val="00B13D1F"/>
    <w:rsid w:val="00B172BC"/>
    <w:rsid w:val="00B2327C"/>
    <w:rsid w:val="00B24455"/>
    <w:rsid w:val="00B26FCF"/>
    <w:rsid w:val="00B30E36"/>
    <w:rsid w:val="00B3595B"/>
    <w:rsid w:val="00B46010"/>
    <w:rsid w:val="00B51459"/>
    <w:rsid w:val="00B576C7"/>
    <w:rsid w:val="00B60E0A"/>
    <w:rsid w:val="00B67CDB"/>
    <w:rsid w:val="00B75EAC"/>
    <w:rsid w:val="00B927A5"/>
    <w:rsid w:val="00B94F3C"/>
    <w:rsid w:val="00B9530F"/>
    <w:rsid w:val="00BA7489"/>
    <w:rsid w:val="00BC17D2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36BC"/>
    <w:rsid w:val="00C36D38"/>
    <w:rsid w:val="00C411D4"/>
    <w:rsid w:val="00C43105"/>
    <w:rsid w:val="00C464B4"/>
    <w:rsid w:val="00C51F30"/>
    <w:rsid w:val="00C543B4"/>
    <w:rsid w:val="00C62C53"/>
    <w:rsid w:val="00C64645"/>
    <w:rsid w:val="00C74A6A"/>
    <w:rsid w:val="00C75DE6"/>
    <w:rsid w:val="00C76D09"/>
    <w:rsid w:val="00C90BC4"/>
    <w:rsid w:val="00C91FF3"/>
    <w:rsid w:val="00C932DA"/>
    <w:rsid w:val="00CA163B"/>
    <w:rsid w:val="00CA4E4F"/>
    <w:rsid w:val="00CD2782"/>
    <w:rsid w:val="00CD393F"/>
    <w:rsid w:val="00CE027A"/>
    <w:rsid w:val="00CF2B62"/>
    <w:rsid w:val="00D000FC"/>
    <w:rsid w:val="00D006FE"/>
    <w:rsid w:val="00D045C9"/>
    <w:rsid w:val="00D135BD"/>
    <w:rsid w:val="00D15327"/>
    <w:rsid w:val="00D15708"/>
    <w:rsid w:val="00D36624"/>
    <w:rsid w:val="00D3709E"/>
    <w:rsid w:val="00D431C5"/>
    <w:rsid w:val="00D66240"/>
    <w:rsid w:val="00D67D72"/>
    <w:rsid w:val="00D763DA"/>
    <w:rsid w:val="00D81665"/>
    <w:rsid w:val="00D8525B"/>
    <w:rsid w:val="00D8713E"/>
    <w:rsid w:val="00DA07D1"/>
    <w:rsid w:val="00DA3667"/>
    <w:rsid w:val="00DA3D8D"/>
    <w:rsid w:val="00DB2488"/>
    <w:rsid w:val="00DC015C"/>
    <w:rsid w:val="00DC179E"/>
    <w:rsid w:val="00DC3790"/>
    <w:rsid w:val="00DC7E45"/>
    <w:rsid w:val="00DD3145"/>
    <w:rsid w:val="00DE5062"/>
    <w:rsid w:val="00DE5C60"/>
    <w:rsid w:val="00DF04B2"/>
    <w:rsid w:val="00DF063E"/>
    <w:rsid w:val="00DF08D9"/>
    <w:rsid w:val="00DF65E8"/>
    <w:rsid w:val="00E00974"/>
    <w:rsid w:val="00E03939"/>
    <w:rsid w:val="00E063D3"/>
    <w:rsid w:val="00E070FF"/>
    <w:rsid w:val="00E1588C"/>
    <w:rsid w:val="00E330A4"/>
    <w:rsid w:val="00E433B5"/>
    <w:rsid w:val="00E43BA7"/>
    <w:rsid w:val="00E44A99"/>
    <w:rsid w:val="00E47E93"/>
    <w:rsid w:val="00E51645"/>
    <w:rsid w:val="00E61EB3"/>
    <w:rsid w:val="00E64757"/>
    <w:rsid w:val="00E74269"/>
    <w:rsid w:val="00E80D27"/>
    <w:rsid w:val="00EB6BEA"/>
    <w:rsid w:val="00EC31ED"/>
    <w:rsid w:val="00EC4FEE"/>
    <w:rsid w:val="00ED0275"/>
    <w:rsid w:val="00ED11C9"/>
    <w:rsid w:val="00ED2460"/>
    <w:rsid w:val="00ED36ED"/>
    <w:rsid w:val="00ED3A06"/>
    <w:rsid w:val="00EE3D2F"/>
    <w:rsid w:val="00EE7BCC"/>
    <w:rsid w:val="00EF07DF"/>
    <w:rsid w:val="00EF4ACC"/>
    <w:rsid w:val="00F11563"/>
    <w:rsid w:val="00F17715"/>
    <w:rsid w:val="00F242EF"/>
    <w:rsid w:val="00F249EC"/>
    <w:rsid w:val="00F27EB0"/>
    <w:rsid w:val="00F31B38"/>
    <w:rsid w:val="00F42BE3"/>
    <w:rsid w:val="00F52DA2"/>
    <w:rsid w:val="00F7080D"/>
    <w:rsid w:val="00F827E0"/>
    <w:rsid w:val="00F91627"/>
    <w:rsid w:val="00F95B20"/>
    <w:rsid w:val="00FA006D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467</TotalTime>
  <Pages>1</Pages>
  <Words>122</Words>
  <Characters>698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雨林木风</cp:lastModifiedBy>
  <cp:revision>72</cp:revision>
  <dcterms:created xsi:type="dcterms:W3CDTF">2011-11-30T09:24:00Z</dcterms:created>
  <dcterms:modified xsi:type="dcterms:W3CDTF">2013-01-17T16:05:00Z</dcterms:modified>
</cp:coreProperties>
</file>