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/>
  <w:body>
    <w:p w:rsidR="00421308" w:rsidRDefault="00421308" w:rsidP="008F72BB">
      <w:pPr>
        <w:autoSpaceDE w:val="0"/>
        <w:autoSpaceDN w:val="0"/>
        <w:adjustRightInd w:val="0"/>
        <w:jc w:val="left"/>
        <w:rPr>
          <w:rFonts w:ascii="宋体"/>
          <w:b/>
          <w:bCs/>
          <w:iCs/>
          <w:spacing w:val="-2"/>
          <w:kern w:val="0"/>
          <w:sz w:val="30"/>
          <w:szCs w:val="30"/>
        </w:rPr>
      </w:pPr>
      <w:bookmarkStart w:id="0" w:name="天拓IPC610H"/>
      <w:r w:rsidRPr="00760693">
        <w:rPr>
          <w:rFonts w:ascii="宋体" w:hAnsi="宋体" w:hint="eastAsia"/>
          <w:b/>
          <w:bCs/>
          <w:iCs/>
          <w:spacing w:val="-2"/>
          <w:kern w:val="0"/>
          <w:sz w:val="28"/>
          <w:szCs w:val="28"/>
        </w:rPr>
        <w:t>天拓</w:t>
      </w:r>
      <w:r w:rsidRPr="00760693">
        <w:rPr>
          <w:rFonts w:ascii="宋体" w:hAnsi="宋体"/>
          <w:b/>
          <w:bCs/>
          <w:iCs/>
          <w:spacing w:val="-2"/>
          <w:kern w:val="0"/>
          <w:sz w:val="28"/>
          <w:szCs w:val="28"/>
        </w:rPr>
        <w:t xml:space="preserve"> </w:t>
      </w:r>
      <w:bookmarkEnd w:id="0"/>
      <w:r w:rsidRPr="005D5148">
        <w:rPr>
          <w:rFonts w:ascii="宋体" w:hAnsi="宋体"/>
          <w:b/>
          <w:bCs/>
          <w:iCs/>
          <w:spacing w:val="-2"/>
          <w:kern w:val="0"/>
          <w:sz w:val="28"/>
          <w:szCs w:val="28"/>
        </w:rPr>
        <w:t>IPC-610H((E57002G500G-SATA)</w:t>
      </w:r>
      <w:r w:rsidRPr="00617419">
        <w:rPr>
          <w:rFonts w:ascii="宋体" w:hAnsi="宋体"/>
          <w:b/>
          <w:bCs/>
          <w:iCs/>
          <w:spacing w:val="-2"/>
          <w:kern w:val="0"/>
          <w:sz w:val="30"/>
          <w:szCs w:val="30"/>
        </w:rPr>
        <w:t xml:space="preserve">  </w:t>
      </w:r>
    </w:p>
    <w:p w:rsidR="00421308" w:rsidRPr="00617419" w:rsidRDefault="00421308" w:rsidP="008F72BB">
      <w:pPr>
        <w:rPr>
          <w:rFonts w:ascii="宋体"/>
        </w:rPr>
      </w:pPr>
      <w:r w:rsidRPr="00617419">
        <w:rPr>
          <w:rFonts w:ascii="宋体" w:hAnsi="宋体" w:cs="HYb1gj" w:hint="eastAsia"/>
          <w:b/>
          <w:kern w:val="0"/>
          <w:szCs w:val="21"/>
        </w:rPr>
        <w:t>「产品介绍」</w:t>
      </w:r>
    </w:p>
    <w:p w:rsidR="00421308" w:rsidRPr="00617419" w:rsidRDefault="00421308" w:rsidP="00A932A6">
      <w:pPr>
        <w:ind w:firstLineChars="200" w:firstLine="31680"/>
        <w:rPr>
          <w:rFonts w:ascii="宋体" w:cs="ArialMT"/>
          <w:kern w:val="0"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46.75pt;margin-top:85.8pt;width:141.75pt;height:68.3pt;z-index:-251658240">
            <v:imagedata r:id="rId7" o:title=""/>
            <w10:wrap type="square"/>
          </v:shape>
        </w:pict>
      </w:r>
      <w:r>
        <w:rPr>
          <w:noProof/>
        </w:rPr>
        <w:pict>
          <v:shape id="_x0000_s1030" type="#_x0000_t75" style="position:absolute;left:0;text-align:left;margin-left:241.5pt;margin-top:0;width:168pt;height:67.95pt;z-index:-251659264">
            <v:imagedata r:id="rId8" o:title=""/>
            <w10:wrap type="square"/>
          </v:shape>
        </w:pict>
      </w:r>
      <w:r w:rsidRPr="00617419">
        <w:rPr>
          <w:rFonts w:ascii="宋体" w:hAnsi="宋体" w:cs="ArialMT"/>
          <w:kern w:val="0"/>
          <w:szCs w:val="21"/>
        </w:rPr>
        <w:t>IPC-610H</w:t>
      </w:r>
      <w:r w:rsidRPr="00617419">
        <w:rPr>
          <w:rFonts w:ascii="宋体" w:hAnsi="宋体" w:cs="ArialMT" w:hint="eastAsia"/>
          <w:kern w:val="0"/>
          <w:szCs w:val="21"/>
        </w:rPr>
        <w:t>是一款标准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9"/>
          <w:attr w:name="UnitName" w:val="”"/>
        </w:smartTagPr>
        <w:r w:rsidRPr="00617419">
          <w:rPr>
            <w:rFonts w:ascii="宋体" w:hAnsi="宋体" w:cs="ArialMT"/>
            <w:kern w:val="0"/>
            <w:szCs w:val="21"/>
          </w:rPr>
          <w:t>19</w:t>
        </w:r>
        <w:r w:rsidRPr="00617419">
          <w:rPr>
            <w:rFonts w:ascii="宋体" w:hAnsi="宋体" w:cs="ArialMT" w:hint="eastAsia"/>
            <w:kern w:val="0"/>
            <w:szCs w:val="21"/>
          </w:rPr>
          <w:t>”</w:t>
        </w:r>
      </w:smartTag>
      <w:r w:rsidRPr="00617419">
        <w:rPr>
          <w:rFonts w:ascii="宋体" w:hAnsi="宋体" w:cs="ArialMT"/>
          <w:kern w:val="0"/>
          <w:szCs w:val="21"/>
        </w:rPr>
        <w:t xml:space="preserve"> 4U</w:t>
      </w:r>
      <w:r w:rsidRPr="00617419">
        <w:rPr>
          <w:rFonts w:ascii="宋体" w:hAnsi="宋体" w:cs="ArialMT" w:hint="eastAsia"/>
          <w:kern w:val="0"/>
          <w:szCs w:val="21"/>
        </w:rPr>
        <w:t>半长机箱，既能独立使用，也能用于标准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9"/>
          <w:attr w:name="UnitName" w:val="”"/>
        </w:smartTagPr>
        <w:r w:rsidRPr="00617419">
          <w:rPr>
            <w:rFonts w:ascii="宋体" w:hAnsi="宋体" w:cs="ArialMT"/>
            <w:kern w:val="0"/>
            <w:szCs w:val="21"/>
          </w:rPr>
          <w:t>19</w:t>
        </w:r>
        <w:r w:rsidRPr="00617419">
          <w:rPr>
            <w:rFonts w:ascii="宋体" w:hAnsi="宋体" w:cs="ArialMT" w:hint="eastAsia"/>
            <w:kern w:val="0"/>
            <w:szCs w:val="21"/>
          </w:rPr>
          <w:t>”</w:t>
        </w:r>
      </w:smartTag>
      <w:r w:rsidRPr="00617419">
        <w:rPr>
          <w:rFonts w:ascii="宋体" w:hAnsi="宋体" w:cs="ArialMT" w:hint="eastAsia"/>
          <w:kern w:val="0"/>
          <w:szCs w:val="21"/>
        </w:rPr>
        <w:t>机柜。主要的组成部分为工业机箱、无源底板及可插入其上的各种板卡组成。并采取全钢机壳、机卡压条过滤网，双正压风扇等设计及</w:t>
      </w:r>
      <w:r w:rsidRPr="00617419">
        <w:rPr>
          <w:rFonts w:ascii="宋体" w:hAnsi="宋体" w:cs="ArialMT"/>
          <w:kern w:val="0"/>
          <w:szCs w:val="21"/>
        </w:rPr>
        <w:t>EMC</w:t>
      </w:r>
      <w:r w:rsidRPr="00617419">
        <w:rPr>
          <w:rFonts w:ascii="宋体" w:hAnsi="宋体" w:cs="ArialMT" w:hint="eastAsia"/>
          <w:kern w:val="0"/>
          <w:szCs w:val="21"/>
        </w:rPr>
        <w:t>（</w:t>
      </w:r>
      <w:r w:rsidRPr="00617419">
        <w:rPr>
          <w:rFonts w:ascii="宋体" w:hAnsi="宋体" w:cs="ArialMT"/>
          <w:kern w:val="0"/>
          <w:szCs w:val="21"/>
        </w:rPr>
        <w:t>electro magnetic compatibility</w:t>
      </w:r>
      <w:r w:rsidRPr="00617419">
        <w:rPr>
          <w:rFonts w:ascii="宋体" w:hAnsi="宋体" w:cs="ArialMT" w:hint="eastAsia"/>
          <w:kern w:val="0"/>
          <w:szCs w:val="21"/>
        </w:rPr>
        <w:t>）技术以解决工业现场的电磁干扰、震动、灰尘、高</w:t>
      </w:r>
      <w:r w:rsidRPr="00617419">
        <w:rPr>
          <w:rFonts w:ascii="宋体" w:hAnsi="宋体" w:cs="ArialMT"/>
          <w:kern w:val="0"/>
          <w:szCs w:val="21"/>
        </w:rPr>
        <w:t>/</w:t>
      </w:r>
      <w:r w:rsidRPr="00617419">
        <w:rPr>
          <w:rFonts w:ascii="宋体" w:hAnsi="宋体" w:cs="ArialMT" w:hint="eastAsia"/>
          <w:kern w:val="0"/>
          <w:szCs w:val="21"/>
        </w:rPr>
        <w:t>低温等问题。</w:t>
      </w:r>
    </w:p>
    <w:p w:rsidR="00421308" w:rsidRPr="00617419" w:rsidRDefault="00421308" w:rsidP="00A932A6">
      <w:pPr>
        <w:ind w:firstLineChars="200" w:firstLine="31680"/>
        <w:rPr>
          <w:rFonts w:ascii="宋体" w:cs="Arial"/>
          <w:kern w:val="0"/>
          <w:sz w:val="18"/>
          <w:szCs w:val="18"/>
        </w:rPr>
      </w:pPr>
      <w:r w:rsidRPr="00617419">
        <w:rPr>
          <w:rFonts w:ascii="宋体" w:hAnsi="宋体" w:cs="ArialMT" w:hint="eastAsia"/>
          <w:kern w:val="0"/>
          <w:szCs w:val="21"/>
        </w:rPr>
        <w:t>另设计有带锁透明前舱门，可保护内部的</w:t>
      </w:r>
      <w:r w:rsidRPr="00617419">
        <w:rPr>
          <w:rFonts w:ascii="宋体" w:hAnsi="宋体" w:cs="ArialMT"/>
          <w:kern w:val="0"/>
          <w:szCs w:val="21"/>
        </w:rPr>
        <w:t>FDD</w:t>
      </w:r>
      <w:r w:rsidRPr="00617419">
        <w:rPr>
          <w:rFonts w:ascii="宋体" w:hAnsi="宋体" w:cs="ArialMT" w:hint="eastAsia"/>
          <w:kern w:val="0"/>
          <w:szCs w:val="21"/>
        </w:rPr>
        <w:t>、</w:t>
      </w:r>
      <w:r w:rsidRPr="00617419">
        <w:rPr>
          <w:rFonts w:ascii="宋体" w:hAnsi="宋体" w:cs="ArialMT"/>
          <w:kern w:val="0"/>
          <w:szCs w:val="21"/>
        </w:rPr>
        <w:t>CD-ROM</w:t>
      </w:r>
      <w:r w:rsidRPr="00617419">
        <w:rPr>
          <w:rFonts w:ascii="宋体" w:hAnsi="宋体" w:cs="ArialMT" w:hint="eastAsia"/>
          <w:kern w:val="0"/>
          <w:szCs w:val="21"/>
        </w:rPr>
        <w:t>、按钮和开关。此款机箱是邮电通讯的最佳选择，它还可以广泛应用在工厂自动化、</w:t>
      </w:r>
      <w:r w:rsidRPr="00617419">
        <w:rPr>
          <w:rFonts w:ascii="宋体" w:hAnsi="宋体" w:cs="ArialMT"/>
          <w:kern w:val="0"/>
          <w:szCs w:val="21"/>
        </w:rPr>
        <w:t>CTI</w:t>
      </w:r>
      <w:r w:rsidRPr="00617419">
        <w:rPr>
          <w:rFonts w:ascii="宋体" w:hAnsi="宋体" w:cs="ArialMT" w:hint="eastAsia"/>
          <w:kern w:val="0"/>
          <w:szCs w:val="21"/>
        </w:rPr>
        <w:t>、水电抄表等众多的领域。</w:t>
      </w:r>
      <w:r w:rsidRPr="00617419">
        <w:rPr>
          <w:rFonts w:ascii="宋体" w:hAnsi="宋体" w:cs="ArialMT"/>
          <w:kern w:val="0"/>
          <w:szCs w:val="21"/>
        </w:rPr>
        <w:t xml:space="preserve"> </w:t>
      </w:r>
    </w:p>
    <w:p w:rsidR="00421308" w:rsidRPr="00617419" w:rsidRDefault="00421308" w:rsidP="008F72BB">
      <w:pPr>
        <w:rPr>
          <w:rFonts w:ascii="宋体"/>
        </w:rPr>
      </w:pPr>
      <w:r w:rsidRPr="00617419">
        <w:rPr>
          <w:rFonts w:ascii="宋体" w:hAnsi="宋体" w:cs="HYb1gj" w:hint="eastAsia"/>
          <w:b/>
          <w:kern w:val="0"/>
          <w:szCs w:val="21"/>
        </w:rPr>
        <w:t>「产品特点」</w:t>
      </w:r>
    </w:p>
    <w:p w:rsidR="00421308" w:rsidRPr="00617419" w:rsidRDefault="00421308" w:rsidP="00A932A6">
      <w:pPr>
        <w:ind w:firstLineChars="200" w:firstLine="31680"/>
        <w:rPr>
          <w:rFonts w:ascii="宋体" w:cs="ArialMT"/>
          <w:kern w:val="0"/>
          <w:szCs w:val="21"/>
        </w:rPr>
      </w:pPr>
      <w:r w:rsidRPr="00617419">
        <w:rPr>
          <w:rFonts w:ascii="宋体" w:hAnsi="宋体" w:cs="ArialMT" w:hint="eastAsia"/>
          <w:kern w:val="0"/>
          <w:szCs w:val="21"/>
        </w:rPr>
        <w:t>可靠性：工业</w:t>
      </w:r>
      <w:r w:rsidRPr="00617419">
        <w:rPr>
          <w:rFonts w:ascii="宋体" w:hAnsi="宋体" w:cs="ArialMT"/>
          <w:kern w:val="0"/>
          <w:szCs w:val="21"/>
        </w:rPr>
        <w:t>PC</w:t>
      </w:r>
      <w:r w:rsidRPr="00617419">
        <w:rPr>
          <w:rFonts w:ascii="宋体" w:hAnsi="宋体" w:cs="ArialMT" w:hint="eastAsia"/>
          <w:kern w:val="0"/>
          <w:szCs w:val="21"/>
        </w:rPr>
        <w:t>具有在粉尘、烟雾、高</w:t>
      </w:r>
      <w:r w:rsidRPr="00617419">
        <w:rPr>
          <w:rFonts w:ascii="宋体" w:hAnsi="宋体" w:cs="ArialMT"/>
          <w:kern w:val="0"/>
          <w:szCs w:val="21"/>
        </w:rPr>
        <w:t>/</w:t>
      </w:r>
      <w:r w:rsidRPr="00617419">
        <w:rPr>
          <w:rFonts w:ascii="宋体" w:hAnsi="宋体" w:cs="ArialMT" w:hint="eastAsia"/>
          <w:kern w:val="0"/>
          <w:szCs w:val="21"/>
        </w:rPr>
        <w:t>低温、潮湿、震动、腐蚀和快速诊断和可维护性，其</w:t>
      </w:r>
      <w:r w:rsidRPr="00617419">
        <w:rPr>
          <w:rFonts w:ascii="宋体" w:hAnsi="宋体" w:cs="ArialMT"/>
          <w:kern w:val="0"/>
          <w:szCs w:val="21"/>
        </w:rPr>
        <w:t>MTTR</w:t>
      </w:r>
      <w:r w:rsidRPr="00617419">
        <w:rPr>
          <w:rFonts w:ascii="宋体" w:hAnsi="宋体" w:cs="ArialMT" w:hint="eastAsia"/>
          <w:kern w:val="0"/>
          <w:szCs w:val="21"/>
        </w:rPr>
        <w:t>（</w:t>
      </w:r>
      <w:r w:rsidRPr="00617419">
        <w:rPr>
          <w:rFonts w:ascii="宋体" w:hAnsi="宋体" w:cs="ArialMT"/>
          <w:kern w:val="0"/>
          <w:szCs w:val="21"/>
        </w:rPr>
        <w:t>Mean Time to Repair</w:t>
      </w:r>
      <w:r w:rsidRPr="00617419">
        <w:rPr>
          <w:rFonts w:ascii="宋体" w:hAnsi="宋体" w:cs="ArialMT" w:hint="eastAsia"/>
          <w:kern w:val="0"/>
          <w:szCs w:val="21"/>
        </w:rPr>
        <w:t>）一般为</w:t>
      </w:r>
      <w:r w:rsidRPr="00617419">
        <w:rPr>
          <w:rFonts w:ascii="宋体" w:hAnsi="宋体" w:cs="ArialMT"/>
          <w:kern w:val="0"/>
          <w:szCs w:val="21"/>
        </w:rPr>
        <w:t>5min</w:t>
      </w:r>
      <w:r w:rsidRPr="00617419">
        <w:rPr>
          <w:rFonts w:ascii="宋体" w:hAnsi="宋体" w:cs="ArialMT" w:hint="eastAsia"/>
          <w:kern w:val="0"/>
          <w:szCs w:val="21"/>
        </w:rPr>
        <w:t>，</w:t>
      </w:r>
      <w:r w:rsidRPr="00617419">
        <w:rPr>
          <w:rFonts w:ascii="宋体" w:hAnsi="宋体" w:cs="ArialMT"/>
          <w:kern w:val="0"/>
          <w:szCs w:val="21"/>
        </w:rPr>
        <w:t>MTTF 10</w:t>
      </w:r>
      <w:r w:rsidRPr="00617419">
        <w:rPr>
          <w:rFonts w:ascii="宋体" w:hAnsi="宋体" w:cs="ArialMT" w:hint="eastAsia"/>
          <w:kern w:val="0"/>
          <w:szCs w:val="21"/>
        </w:rPr>
        <w:t>万小时以上</w:t>
      </w:r>
      <w:r w:rsidRPr="00617419">
        <w:rPr>
          <w:rFonts w:ascii="宋体" w:cs="ArialMT"/>
          <w:kern w:val="0"/>
          <w:szCs w:val="21"/>
        </w:rPr>
        <w:t>   </w:t>
      </w:r>
    </w:p>
    <w:p w:rsidR="00421308" w:rsidRPr="00617419" w:rsidRDefault="00421308" w:rsidP="00A932A6">
      <w:pPr>
        <w:ind w:firstLineChars="200" w:firstLine="31680"/>
        <w:rPr>
          <w:rFonts w:ascii="宋体" w:cs="ArialMT"/>
          <w:kern w:val="0"/>
          <w:szCs w:val="21"/>
        </w:rPr>
      </w:pPr>
      <w:r w:rsidRPr="00617419">
        <w:rPr>
          <w:rFonts w:ascii="宋体" w:hAnsi="宋体" w:cs="ArialMT" w:hint="eastAsia"/>
          <w:kern w:val="0"/>
          <w:szCs w:val="21"/>
        </w:rPr>
        <w:t>扩充性：工业</w:t>
      </w:r>
      <w:r w:rsidRPr="00617419">
        <w:rPr>
          <w:rFonts w:ascii="宋体" w:hAnsi="宋体" w:cs="ArialMT"/>
          <w:kern w:val="0"/>
          <w:szCs w:val="21"/>
        </w:rPr>
        <w:t>PC</w:t>
      </w:r>
      <w:r w:rsidRPr="00617419">
        <w:rPr>
          <w:rFonts w:ascii="宋体" w:hAnsi="宋体" w:cs="ArialMT" w:hint="eastAsia"/>
          <w:kern w:val="0"/>
          <w:szCs w:val="21"/>
        </w:rPr>
        <w:t>由于采用底板</w:t>
      </w:r>
      <w:r w:rsidRPr="00617419">
        <w:rPr>
          <w:rFonts w:ascii="宋体" w:hAnsi="宋体" w:cs="ArialMT"/>
          <w:kern w:val="0"/>
          <w:szCs w:val="21"/>
        </w:rPr>
        <w:t>+CPU</w:t>
      </w:r>
      <w:r w:rsidRPr="00617419">
        <w:rPr>
          <w:rFonts w:ascii="宋体" w:hAnsi="宋体" w:cs="ArialMT" w:hint="eastAsia"/>
          <w:kern w:val="0"/>
          <w:szCs w:val="21"/>
        </w:rPr>
        <w:t>卡结构，因而具有很强的输入输出功能，最多可扩充</w:t>
      </w:r>
      <w:r w:rsidRPr="00617419">
        <w:rPr>
          <w:rFonts w:ascii="宋体" w:hAnsi="宋体" w:cs="ArialMT"/>
          <w:kern w:val="0"/>
          <w:szCs w:val="21"/>
        </w:rPr>
        <w:t>20</w:t>
      </w:r>
      <w:r w:rsidRPr="00617419">
        <w:rPr>
          <w:rFonts w:ascii="宋体" w:hAnsi="宋体" w:cs="ArialMT" w:hint="eastAsia"/>
          <w:kern w:val="0"/>
          <w:szCs w:val="21"/>
        </w:rPr>
        <w:t>个板卡，能与工业现场的各种外设、板卡如与道控制器、视频监控系统、车辆检测仪等相连，以完成各种任务。</w:t>
      </w:r>
    </w:p>
    <w:p w:rsidR="00421308" w:rsidRPr="00282603" w:rsidRDefault="00421308" w:rsidP="00A932A6">
      <w:pPr>
        <w:ind w:firstLineChars="200" w:firstLine="31680"/>
        <w:rPr>
          <w:rFonts w:ascii="宋体" w:cs="ArialMT"/>
          <w:kern w:val="0"/>
          <w:szCs w:val="21"/>
        </w:rPr>
      </w:pPr>
      <w:r w:rsidRPr="00617419">
        <w:rPr>
          <w:rFonts w:ascii="宋体" w:hAnsi="宋体" w:cs="ArialMT" w:hint="eastAsia"/>
          <w:kern w:val="0"/>
          <w:szCs w:val="21"/>
        </w:rPr>
        <w:t>兼容性：能同时利用</w:t>
      </w:r>
      <w:r w:rsidRPr="00617419">
        <w:rPr>
          <w:rFonts w:ascii="宋体" w:hAnsi="宋体" w:cs="ArialMT"/>
          <w:kern w:val="0"/>
          <w:szCs w:val="21"/>
        </w:rPr>
        <w:t>ISA</w:t>
      </w:r>
      <w:r w:rsidRPr="00617419">
        <w:rPr>
          <w:rFonts w:ascii="宋体" w:hAnsi="宋体" w:cs="ArialMT" w:hint="eastAsia"/>
          <w:kern w:val="0"/>
          <w:szCs w:val="21"/>
        </w:rPr>
        <w:t>与</w:t>
      </w:r>
      <w:r w:rsidRPr="00617419">
        <w:rPr>
          <w:rFonts w:ascii="宋体" w:hAnsi="宋体" w:cs="ArialMT"/>
          <w:kern w:val="0"/>
          <w:szCs w:val="21"/>
        </w:rPr>
        <w:t>PCI</w:t>
      </w:r>
      <w:r w:rsidRPr="00617419">
        <w:rPr>
          <w:rFonts w:ascii="宋体" w:hAnsi="宋体" w:cs="ArialMT" w:hint="eastAsia"/>
          <w:kern w:val="0"/>
          <w:szCs w:val="21"/>
        </w:rPr>
        <w:t>及</w:t>
      </w:r>
      <w:r w:rsidRPr="00617419">
        <w:rPr>
          <w:rFonts w:ascii="宋体" w:hAnsi="宋体" w:cs="ArialMT"/>
          <w:kern w:val="0"/>
          <w:szCs w:val="21"/>
        </w:rPr>
        <w:t>PICMG</w:t>
      </w:r>
      <w:r w:rsidRPr="00617419">
        <w:rPr>
          <w:rFonts w:ascii="宋体" w:hAnsi="宋体" w:cs="ArialMT" w:hint="eastAsia"/>
          <w:kern w:val="0"/>
          <w:szCs w:val="21"/>
        </w:rPr>
        <w:t>资源，并支持各种操作系统，多种语言汇编，多任务操作系统。</w:t>
      </w:r>
    </w:p>
    <w:p w:rsidR="00421308" w:rsidRPr="00617419" w:rsidRDefault="00421308" w:rsidP="008F72BB">
      <w:pPr>
        <w:widowControl/>
        <w:jc w:val="left"/>
        <w:rPr>
          <w:rFonts w:ascii="宋体" w:cs="HYb1gj"/>
          <w:b/>
          <w:kern w:val="0"/>
          <w:szCs w:val="21"/>
        </w:rPr>
      </w:pPr>
      <w:r w:rsidRPr="00617419">
        <w:rPr>
          <w:rFonts w:ascii="宋体" w:hAnsi="宋体" w:cs="HYb1gj" w:hint="eastAsia"/>
          <w:b/>
          <w:kern w:val="0"/>
          <w:szCs w:val="21"/>
        </w:rPr>
        <w:t>「产品参数」</w:t>
      </w:r>
    </w:p>
    <w:tbl>
      <w:tblPr>
        <w:tblW w:w="8231" w:type="dxa"/>
        <w:jc w:val="center"/>
        <w:tblInd w:w="1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06"/>
        <w:gridCol w:w="6825"/>
      </w:tblGrid>
      <w:tr w:rsidR="00421308" w:rsidRPr="00617419" w:rsidTr="00A478E2">
        <w:trPr>
          <w:jc w:val="center"/>
        </w:trPr>
        <w:tc>
          <w:tcPr>
            <w:tcW w:w="1406" w:type="dxa"/>
          </w:tcPr>
          <w:p w:rsidR="00421308" w:rsidRPr="00431173" w:rsidRDefault="00421308" w:rsidP="00A478E2">
            <w:pPr>
              <w:autoSpaceDE w:val="0"/>
              <w:autoSpaceDN w:val="0"/>
              <w:adjustRightInd w:val="0"/>
              <w:rPr>
                <w:rFonts w:ascii="宋体" w:cs="ArialMT"/>
                <w:kern w:val="0"/>
                <w:szCs w:val="21"/>
              </w:rPr>
            </w:pPr>
            <w:r w:rsidRPr="00431173">
              <w:rPr>
                <w:rFonts w:ascii="宋体" w:hAnsi="宋体" w:cs="ArialMT" w:hint="eastAsia"/>
                <w:kern w:val="0"/>
                <w:szCs w:val="21"/>
              </w:rPr>
              <w:t>技术参数</w:t>
            </w:r>
          </w:p>
        </w:tc>
        <w:tc>
          <w:tcPr>
            <w:tcW w:w="6825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cs="ArialMT"/>
                <w:kern w:val="0"/>
                <w:szCs w:val="21"/>
              </w:rPr>
            </w:pPr>
          </w:p>
        </w:tc>
      </w:tr>
      <w:tr w:rsidR="00421308" w:rsidRPr="00617419" w:rsidTr="00A478E2">
        <w:trPr>
          <w:jc w:val="center"/>
        </w:trPr>
        <w:tc>
          <w:tcPr>
            <w:tcW w:w="1406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cs="ArialMT"/>
                <w:kern w:val="0"/>
                <w:szCs w:val="21"/>
              </w:rPr>
            </w:pPr>
            <w:r w:rsidRPr="00617419">
              <w:rPr>
                <w:rFonts w:ascii="宋体" w:hAnsi="宋体" w:cs="ArialMT" w:hint="eastAsia"/>
                <w:kern w:val="0"/>
                <w:szCs w:val="21"/>
              </w:rPr>
              <w:t>结构：</w:t>
            </w:r>
          </w:p>
        </w:tc>
        <w:tc>
          <w:tcPr>
            <w:tcW w:w="6825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cs="ArialMT"/>
                <w:kern w:val="0"/>
                <w:szCs w:val="21"/>
              </w:rPr>
            </w:pPr>
            <w:r w:rsidRPr="00617419">
              <w:rPr>
                <w:rFonts w:ascii="宋体" w:hAnsi="宋体" w:cs="ArialMT" w:hint="eastAsia"/>
                <w:kern w:val="0"/>
                <w:szCs w:val="21"/>
              </w:rPr>
              <w:t>全钢箱体结构，</w:t>
            </w:r>
            <w:r w:rsidRPr="00617419">
              <w:rPr>
                <w:rFonts w:ascii="宋体" w:hAnsi="宋体" w:cs="ArialMT"/>
                <w:kern w:val="0"/>
                <w:szCs w:val="21"/>
              </w:rPr>
              <w:t>4U</w:t>
            </w:r>
            <w:r w:rsidRPr="00617419">
              <w:rPr>
                <w:rFonts w:ascii="宋体" w:hAnsi="宋体" w:cs="ArialMT" w:hint="eastAsia"/>
                <w:kern w:val="0"/>
                <w:szCs w:val="21"/>
              </w:rPr>
              <w:t>高度，</w:t>
            </w:r>
            <w:r w:rsidRPr="00617419">
              <w:rPr>
                <w:rFonts w:ascii="宋体" w:hAnsi="宋体" w:cs="ArialMT"/>
                <w:kern w:val="0"/>
                <w:szCs w:val="21"/>
              </w:rPr>
              <w:t>19</w:t>
            </w:r>
            <w:r w:rsidRPr="00617419">
              <w:rPr>
                <w:rFonts w:ascii="宋体" w:hAnsi="宋体" w:cs="ArialMT" w:hint="eastAsia"/>
                <w:kern w:val="0"/>
                <w:szCs w:val="21"/>
              </w:rPr>
              <w:t>”上架标准</w:t>
            </w:r>
          </w:p>
        </w:tc>
      </w:tr>
      <w:tr w:rsidR="00421308" w:rsidRPr="00617419" w:rsidTr="00A478E2">
        <w:trPr>
          <w:jc w:val="center"/>
        </w:trPr>
        <w:tc>
          <w:tcPr>
            <w:tcW w:w="1406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cs="ArialMT"/>
                <w:kern w:val="0"/>
                <w:szCs w:val="21"/>
              </w:rPr>
            </w:pPr>
            <w:r w:rsidRPr="00617419">
              <w:rPr>
                <w:rFonts w:ascii="宋体" w:hAnsi="宋体" w:cs="ArialMT" w:hint="eastAsia"/>
                <w:kern w:val="0"/>
                <w:szCs w:val="21"/>
              </w:rPr>
              <w:t>风冷系统：</w:t>
            </w:r>
          </w:p>
        </w:tc>
        <w:tc>
          <w:tcPr>
            <w:tcW w:w="6825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cs="ArialMT"/>
                <w:kern w:val="0"/>
                <w:szCs w:val="21"/>
              </w:rPr>
            </w:pPr>
            <w:r w:rsidRPr="00617419">
              <w:rPr>
                <w:rFonts w:ascii="宋体" w:hAnsi="宋体" w:cs="ArialMT"/>
                <w:kern w:val="0"/>
                <w:szCs w:val="21"/>
              </w:rPr>
              <w:t>1</w:t>
            </w:r>
            <w:r w:rsidRPr="00617419">
              <w:rPr>
                <w:rFonts w:ascii="宋体" w:hAnsi="宋体" w:cs="ArialMT" w:hint="eastAsia"/>
                <w:kern w:val="0"/>
                <w:szCs w:val="21"/>
              </w:rPr>
              <w:t>个带空气滤网内置风扇、</w:t>
            </w:r>
            <w:r w:rsidRPr="00617419">
              <w:rPr>
                <w:rFonts w:ascii="宋体" w:hAnsi="宋体" w:cs="ArialMT"/>
                <w:kern w:val="0"/>
                <w:szCs w:val="21"/>
              </w:rPr>
              <w:t>1</w:t>
            </w:r>
            <w:r w:rsidRPr="00617419">
              <w:rPr>
                <w:rFonts w:ascii="宋体" w:hAnsi="宋体" w:cs="ArialMT" w:hint="eastAsia"/>
                <w:kern w:val="0"/>
                <w:szCs w:val="21"/>
              </w:rPr>
              <w:t>个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mm"/>
              </w:smartTagPr>
              <w:r w:rsidRPr="00617419">
                <w:rPr>
                  <w:rFonts w:ascii="宋体" w:hAnsi="宋体" w:cs="ArialMT"/>
                  <w:kern w:val="0"/>
                  <w:szCs w:val="21"/>
                </w:rPr>
                <w:t>40mm</w:t>
              </w:r>
            </w:smartTag>
            <w:r w:rsidRPr="00617419">
              <w:rPr>
                <w:rFonts w:ascii="宋体" w:hAnsi="宋体" w:cs="ArialMT" w:hint="eastAsia"/>
                <w:kern w:val="0"/>
                <w:szCs w:val="21"/>
              </w:rPr>
              <w:t>风扇和</w:t>
            </w:r>
            <w:r w:rsidRPr="00617419">
              <w:rPr>
                <w:rFonts w:ascii="宋体" w:hAnsi="宋体" w:cs="ArialMT"/>
                <w:kern w:val="0"/>
                <w:szCs w:val="21"/>
              </w:rPr>
              <w:t>1</w:t>
            </w:r>
            <w:r w:rsidRPr="00617419">
              <w:rPr>
                <w:rFonts w:ascii="宋体" w:hAnsi="宋体" w:cs="ArialMT" w:hint="eastAsia"/>
                <w:kern w:val="0"/>
                <w:szCs w:val="21"/>
              </w:rPr>
              <w:t>个电源风扇</w:t>
            </w:r>
          </w:p>
        </w:tc>
      </w:tr>
      <w:tr w:rsidR="00421308" w:rsidRPr="00617419" w:rsidTr="00A478E2">
        <w:trPr>
          <w:jc w:val="center"/>
        </w:trPr>
        <w:tc>
          <w:tcPr>
            <w:tcW w:w="1406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cs="ArialMT"/>
                <w:kern w:val="0"/>
                <w:szCs w:val="21"/>
              </w:rPr>
            </w:pPr>
            <w:r w:rsidRPr="00617419">
              <w:rPr>
                <w:rFonts w:ascii="宋体" w:hAnsi="宋体" w:cs="ArialMT" w:hint="eastAsia"/>
                <w:kern w:val="0"/>
                <w:szCs w:val="21"/>
              </w:rPr>
              <w:t>开关：</w:t>
            </w:r>
          </w:p>
        </w:tc>
        <w:tc>
          <w:tcPr>
            <w:tcW w:w="6825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cs="ArialMT"/>
                <w:kern w:val="0"/>
                <w:szCs w:val="21"/>
              </w:rPr>
            </w:pPr>
            <w:r w:rsidRPr="00617419">
              <w:rPr>
                <w:rFonts w:ascii="宋体" w:hAnsi="宋体" w:cs="ArialMT" w:hint="eastAsia"/>
                <w:kern w:val="0"/>
                <w:szCs w:val="21"/>
              </w:rPr>
              <w:t>电源开关、复位开关和键盘锁定开关</w:t>
            </w:r>
          </w:p>
        </w:tc>
      </w:tr>
      <w:tr w:rsidR="00421308" w:rsidRPr="00617419" w:rsidTr="00A478E2">
        <w:trPr>
          <w:jc w:val="center"/>
        </w:trPr>
        <w:tc>
          <w:tcPr>
            <w:tcW w:w="1406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cs="ArialMT"/>
                <w:kern w:val="0"/>
                <w:szCs w:val="21"/>
              </w:rPr>
            </w:pPr>
            <w:r w:rsidRPr="00617419">
              <w:rPr>
                <w:rFonts w:ascii="宋体" w:hAnsi="宋体" w:cs="ArialMT" w:hint="eastAsia"/>
                <w:kern w:val="0"/>
                <w:szCs w:val="21"/>
              </w:rPr>
              <w:t>指示灯：</w:t>
            </w:r>
          </w:p>
        </w:tc>
        <w:tc>
          <w:tcPr>
            <w:tcW w:w="6825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hAnsi="宋体" w:cs="ArialMT"/>
                <w:kern w:val="0"/>
                <w:szCs w:val="21"/>
              </w:rPr>
            </w:pPr>
            <w:r w:rsidRPr="00617419">
              <w:rPr>
                <w:rFonts w:ascii="宋体" w:hAnsi="宋体" w:cs="ArialMT"/>
                <w:kern w:val="0"/>
                <w:szCs w:val="21"/>
              </w:rPr>
              <w:t>POWER 0N/OFF</w:t>
            </w:r>
            <w:r w:rsidRPr="00617419">
              <w:rPr>
                <w:rFonts w:ascii="宋体" w:hAnsi="宋体" w:cs="ArialMT" w:hint="eastAsia"/>
                <w:kern w:val="0"/>
                <w:szCs w:val="21"/>
              </w:rPr>
              <w:t>与</w:t>
            </w:r>
            <w:r w:rsidRPr="00617419">
              <w:rPr>
                <w:rFonts w:ascii="宋体" w:hAnsi="宋体" w:cs="ArialMT"/>
                <w:kern w:val="0"/>
                <w:szCs w:val="21"/>
              </w:rPr>
              <w:t>HDD</w:t>
            </w:r>
            <w:r w:rsidRPr="00617419">
              <w:rPr>
                <w:rFonts w:ascii="宋体" w:hAnsi="宋体" w:cs="ArialMT" w:hint="eastAsia"/>
                <w:kern w:val="0"/>
                <w:szCs w:val="21"/>
              </w:rPr>
              <w:t>、</w:t>
            </w:r>
            <w:r w:rsidRPr="00617419">
              <w:rPr>
                <w:rFonts w:ascii="宋体" w:hAnsi="宋体" w:cs="ArialMT"/>
                <w:kern w:val="0"/>
                <w:szCs w:val="21"/>
              </w:rPr>
              <w:t>KB-LK  LED</w:t>
            </w:r>
          </w:p>
        </w:tc>
      </w:tr>
      <w:tr w:rsidR="00421308" w:rsidRPr="00617419" w:rsidTr="00A478E2">
        <w:trPr>
          <w:jc w:val="center"/>
        </w:trPr>
        <w:tc>
          <w:tcPr>
            <w:tcW w:w="1406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cs="ArialMT"/>
                <w:kern w:val="0"/>
                <w:szCs w:val="21"/>
              </w:rPr>
            </w:pPr>
            <w:r w:rsidRPr="00617419">
              <w:rPr>
                <w:rFonts w:ascii="宋体" w:hAnsi="宋体" w:cs="ArialMT" w:hint="eastAsia"/>
                <w:kern w:val="0"/>
                <w:szCs w:val="21"/>
              </w:rPr>
              <w:t>键盘接口：</w:t>
            </w:r>
          </w:p>
        </w:tc>
        <w:tc>
          <w:tcPr>
            <w:tcW w:w="6825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cs="ArialMT"/>
                <w:kern w:val="0"/>
                <w:szCs w:val="21"/>
              </w:rPr>
            </w:pPr>
            <w:r w:rsidRPr="00617419">
              <w:rPr>
                <w:rFonts w:ascii="宋体" w:hAnsi="宋体" w:cs="ArialMT"/>
                <w:kern w:val="0"/>
                <w:szCs w:val="21"/>
              </w:rPr>
              <w:t>1</w:t>
            </w:r>
            <w:r w:rsidRPr="00617419">
              <w:rPr>
                <w:rFonts w:ascii="宋体" w:hAnsi="宋体" w:cs="ArialMT" w:hint="eastAsia"/>
                <w:kern w:val="0"/>
                <w:szCs w:val="21"/>
              </w:rPr>
              <w:t>个标准</w:t>
            </w:r>
            <w:r w:rsidRPr="00617419">
              <w:rPr>
                <w:rFonts w:ascii="宋体" w:hAnsi="宋体" w:cs="ArialMT"/>
                <w:kern w:val="0"/>
                <w:szCs w:val="21"/>
              </w:rPr>
              <w:t>5PIN PS/2</w:t>
            </w:r>
            <w:r w:rsidRPr="00617419">
              <w:rPr>
                <w:rFonts w:ascii="宋体" w:hAnsi="宋体" w:cs="ArialMT" w:hint="eastAsia"/>
                <w:kern w:val="0"/>
                <w:szCs w:val="21"/>
              </w:rPr>
              <w:t>键盘接口</w:t>
            </w:r>
          </w:p>
        </w:tc>
      </w:tr>
      <w:tr w:rsidR="00421308" w:rsidRPr="00617419" w:rsidTr="00A478E2">
        <w:trPr>
          <w:jc w:val="center"/>
        </w:trPr>
        <w:tc>
          <w:tcPr>
            <w:tcW w:w="1406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hAnsi="宋体" w:cs="ArialMT"/>
                <w:kern w:val="0"/>
                <w:szCs w:val="21"/>
              </w:rPr>
            </w:pPr>
            <w:r w:rsidRPr="00617419">
              <w:rPr>
                <w:rFonts w:ascii="宋体" w:hAnsi="宋体" w:cs="ArialMT" w:hint="eastAsia"/>
                <w:kern w:val="0"/>
                <w:szCs w:val="21"/>
              </w:rPr>
              <w:t>主板</w:t>
            </w:r>
            <w:r w:rsidRPr="00617419">
              <w:rPr>
                <w:rFonts w:ascii="宋体" w:hAnsi="宋体" w:cs="ArialMT"/>
                <w:kern w:val="0"/>
                <w:szCs w:val="21"/>
              </w:rPr>
              <w:t>:</w:t>
            </w:r>
          </w:p>
        </w:tc>
        <w:tc>
          <w:tcPr>
            <w:tcW w:w="6825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cs="ArialMT"/>
                <w:kern w:val="0"/>
                <w:szCs w:val="21"/>
              </w:rPr>
            </w:pPr>
            <w:r w:rsidRPr="005D5148">
              <w:rPr>
                <w:rFonts w:ascii="宋体" w:hAnsi="宋体" w:cs="ArialMT"/>
                <w:kern w:val="0"/>
                <w:szCs w:val="21"/>
              </w:rPr>
              <w:t>SYS71838VGGA</w:t>
            </w:r>
            <w:r w:rsidRPr="00617419">
              <w:rPr>
                <w:rFonts w:ascii="宋体" w:hAnsi="宋体" w:cs="ArialMT" w:hint="eastAsia"/>
                <w:kern w:val="0"/>
                <w:szCs w:val="21"/>
              </w:rPr>
              <w:t>（</w:t>
            </w:r>
            <w:r w:rsidRPr="005D5148">
              <w:rPr>
                <w:rFonts w:ascii="宋体" w:hAnsi="宋体" w:cs="ArialMT" w:hint="eastAsia"/>
                <w:kern w:val="0"/>
                <w:szCs w:val="21"/>
              </w:rPr>
              <w:t>无源底板</w:t>
            </w:r>
            <w:r w:rsidRPr="005D5148">
              <w:rPr>
                <w:rFonts w:ascii="宋体" w:hAnsi="宋体" w:cs="ArialMT"/>
                <w:kern w:val="0"/>
                <w:szCs w:val="21"/>
              </w:rPr>
              <w:t>GTB6022/14D</w:t>
            </w:r>
            <w:r w:rsidRPr="00617419">
              <w:rPr>
                <w:rFonts w:ascii="宋体" w:hAnsi="宋体" w:cs="ArialMT" w:hint="eastAsia"/>
                <w:kern w:val="0"/>
                <w:szCs w:val="21"/>
              </w:rPr>
              <w:t>）</w:t>
            </w:r>
          </w:p>
        </w:tc>
      </w:tr>
      <w:tr w:rsidR="00421308" w:rsidRPr="00617419" w:rsidTr="00A478E2">
        <w:trPr>
          <w:jc w:val="center"/>
        </w:trPr>
        <w:tc>
          <w:tcPr>
            <w:tcW w:w="1406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hAnsi="宋体" w:cs="ArialMT"/>
                <w:kern w:val="0"/>
                <w:szCs w:val="21"/>
              </w:rPr>
            </w:pPr>
            <w:r w:rsidRPr="00617419">
              <w:rPr>
                <w:rFonts w:ascii="宋体" w:hAnsi="宋体" w:cs="ArialMT"/>
                <w:kern w:val="0"/>
                <w:szCs w:val="21"/>
              </w:rPr>
              <w:t>CPU</w:t>
            </w:r>
          </w:p>
        </w:tc>
        <w:tc>
          <w:tcPr>
            <w:tcW w:w="6825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cs="ArialMT"/>
                <w:kern w:val="0"/>
                <w:szCs w:val="21"/>
              </w:rPr>
            </w:pPr>
            <w:r w:rsidRPr="005D5148">
              <w:rPr>
                <w:rFonts w:ascii="宋体" w:hAnsi="宋体" w:cs="ArialMT"/>
                <w:kern w:val="0"/>
                <w:szCs w:val="21"/>
              </w:rPr>
              <w:t>E5700</w:t>
            </w:r>
            <w:r>
              <w:rPr>
                <w:rFonts w:ascii="宋体" w:hAnsi="宋体" w:cs="ArialMT" w:hint="eastAsia"/>
                <w:kern w:val="0"/>
                <w:szCs w:val="21"/>
              </w:rPr>
              <w:t>（</w:t>
            </w:r>
            <w:r w:rsidRPr="005D5148">
              <w:rPr>
                <w:rFonts w:ascii="宋体" w:hAnsi="宋体" w:cs="ArialMT" w:hint="eastAsia"/>
                <w:kern w:val="0"/>
                <w:szCs w:val="21"/>
              </w:rPr>
              <w:t>全长</w:t>
            </w:r>
            <w:r w:rsidRPr="005D5148">
              <w:rPr>
                <w:rFonts w:ascii="宋体" w:hAnsi="宋体" w:cs="ArialMT"/>
                <w:kern w:val="0"/>
                <w:szCs w:val="21"/>
              </w:rPr>
              <w:t>CPU</w:t>
            </w:r>
            <w:r w:rsidRPr="005D5148">
              <w:rPr>
                <w:rFonts w:ascii="宋体" w:hAnsi="宋体" w:cs="ArialMT" w:hint="eastAsia"/>
                <w:kern w:val="0"/>
                <w:szCs w:val="21"/>
              </w:rPr>
              <w:t>卡</w:t>
            </w:r>
            <w:r>
              <w:rPr>
                <w:rFonts w:ascii="宋体" w:hAnsi="宋体" w:cs="ArialMT" w:hint="eastAsia"/>
                <w:kern w:val="0"/>
                <w:szCs w:val="21"/>
              </w:rPr>
              <w:t>）</w:t>
            </w:r>
          </w:p>
        </w:tc>
      </w:tr>
      <w:tr w:rsidR="00421308" w:rsidRPr="00617419" w:rsidTr="00A478E2">
        <w:trPr>
          <w:jc w:val="center"/>
        </w:trPr>
        <w:tc>
          <w:tcPr>
            <w:tcW w:w="1406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hAnsi="宋体" w:cs="ArialMT"/>
                <w:kern w:val="0"/>
                <w:szCs w:val="21"/>
              </w:rPr>
            </w:pPr>
            <w:r w:rsidRPr="00617419">
              <w:rPr>
                <w:rFonts w:ascii="宋体" w:hAnsi="宋体" w:cs="ArialMT" w:hint="eastAsia"/>
                <w:kern w:val="0"/>
                <w:szCs w:val="21"/>
              </w:rPr>
              <w:t>内存</w:t>
            </w:r>
            <w:r w:rsidRPr="00617419">
              <w:rPr>
                <w:rFonts w:ascii="宋体" w:hAnsi="宋体" w:cs="ArialMT"/>
                <w:kern w:val="0"/>
                <w:szCs w:val="21"/>
              </w:rPr>
              <w:t>:</w:t>
            </w:r>
          </w:p>
        </w:tc>
        <w:tc>
          <w:tcPr>
            <w:tcW w:w="6825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cs="ArialMT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g"/>
              </w:smartTagPr>
              <w:r w:rsidRPr="005D5148">
                <w:rPr>
                  <w:rFonts w:ascii="宋体" w:hAnsi="宋体" w:cs="ArialMT"/>
                  <w:kern w:val="0"/>
                  <w:szCs w:val="21"/>
                </w:rPr>
                <w:t>2G</w:t>
              </w:r>
            </w:smartTag>
          </w:p>
        </w:tc>
      </w:tr>
      <w:tr w:rsidR="00421308" w:rsidRPr="00617419" w:rsidTr="00A478E2">
        <w:trPr>
          <w:jc w:val="center"/>
        </w:trPr>
        <w:tc>
          <w:tcPr>
            <w:tcW w:w="1406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hAnsi="宋体" w:cs="ArialMT"/>
                <w:kern w:val="0"/>
                <w:szCs w:val="21"/>
              </w:rPr>
            </w:pPr>
            <w:r w:rsidRPr="00617419">
              <w:rPr>
                <w:rFonts w:ascii="宋体" w:hAnsi="宋体" w:cs="ArialMT" w:hint="eastAsia"/>
                <w:kern w:val="0"/>
                <w:szCs w:val="21"/>
              </w:rPr>
              <w:t>硬盘</w:t>
            </w:r>
            <w:r w:rsidRPr="00617419">
              <w:rPr>
                <w:rFonts w:ascii="宋体" w:hAnsi="宋体" w:cs="ArialMT"/>
                <w:kern w:val="0"/>
                <w:szCs w:val="21"/>
              </w:rPr>
              <w:t>:</w:t>
            </w:r>
          </w:p>
        </w:tc>
        <w:tc>
          <w:tcPr>
            <w:tcW w:w="6825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hAnsi="宋体" w:cs="ArialMT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g"/>
              </w:smartTagPr>
              <w:r>
                <w:rPr>
                  <w:rFonts w:ascii="宋体" w:hAnsi="宋体" w:cs="ArialMT"/>
                  <w:kern w:val="0"/>
                  <w:szCs w:val="21"/>
                </w:rPr>
                <w:t>500</w:t>
              </w:r>
              <w:r w:rsidRPr="00617419">
                <w:rPr>
                  <w:rFonts w:ascii="宋体" w:hAnsi="宋体" w:cs="ArialMT"/>
                  <w:kern w:val="0"/>
                  <w:szCs w:val="21"/>
                </w:rPr>
                <w:t>G</w:t>
              </w:r>
            </w:smartTag>
            <w:r w:rsidRPr="00617419">
              <w:rPr>
                <w:rFonts w:ascii="宋体" w:hAnsi="宋体" w:cs="ArialMT"/>
                <w:kern w:val="0"/>
                <w:szCs w:val="21"/>
              </w:rPr>
              <w:t>-SATA</w:t>
            </w:r>
          </w:p>
        </w:tc>
      </w:tr>
      <w:tr w:rsidR="00421308" w:rsidRPr="00617419" w:rsidTr="00A478E2">
        <w:trPr>
          <w:jc w:val="center"/>
        </w:trPr>
        <w:tc>
          <w:tcPr>
            <w:tcW w:w="1406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hAnsi="宋体" w:cs="ArialMT"/>
                <w:kern w:val="0"/>
                <w:szCs w:val="21"/>
              </w:rPr>
            </w:pPr>
            <w:r w:rsidRPr="00617419">
              <w:rPr>
                <w:rFonts w:ascii="宋体" w:hAnsi="宋体" w:cs="ArialMT" w:hint="eastAsia"/>
                <w:kern w:val="0"/>
                <w:szCs w:val="21"/>
              </w:rPr>
              <w:t>光驱</w:t>
            </w:r>
            <w:r w:rsidRPr="00617419">
              <w:rPr>
                <w:rFonts w:ascii="宋体" w:hAnsi="宋体" w:cs="ArialMT"/>
                <w:kern w:val="0"/>
                <w:szCs w:val="21"/>
              </w:rPr>
              <w:t>:</w:t>
            </w:r>
          </w:p>
        </w:tc>
        <w:tc>
          <w:tcPr>
            <w:tcW w:w="6825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hAnsi="宋体" w:cs="ArialMT"/>
                <w:kern w:val="0"/>
                <w:szCs w:val="21"/>
              </w:rPr>
            </w:pPr>
            <w:r w:rsidRPr="00617419">
              <w:rPr>
                <w:rFonts w:ascii="宋体" w:hAnsi="宋体" w:cs="ArialMT"/>
                <w:kern w:val="0"/>
                <w:szCs w:val="21"/>
              </w:rPr>
              <w:t>X24DVD</w:t>
            </w:r>
          </w:p>
        </w:tc>
      </w:tr>
      <w:tr w:rsidR="00421308" w:rsidRPr="00617419" w:rsidTr="00A478E2">
        <w:trPr>
          <w:jc w:val="center"/>
        </w:trPr>
        <w:tc>
          <w:tcPr>
            <w:tcW w:w="1406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cs="ArialMT"/>
                <w:kern w:val="0"/>
                <w:szCs w:val="21"/>
              </w:rPr>
            </w:pPr>
            <w:r w:rsidRPr="00617419">
              <w:rPr>
                <w:rFonts w:ascii="宋体" w:hAnsi="宋体" w:cs="ArialMT" w:hint="eastAsia"/>
                <w:kern w:val="0"/>
                <w:szCs w:val="21"/>
              </w:rPr>
              <w:t>电源：</w:t>
            </w:r>
          </w:p>
        </w:tc>
        <w:tc>
          <w:tcPr>
            <w:tcW w:w="6825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cs="ArialMT"/>
                <w:kern w:val="0"/>
                <w:szCs w:val="21"/>
              </w:rPr>
            </w:pPr>
            <w:r w:rsidRPr="00722A1B">
              <w:rPr>
                <w:rFonts w:ascii="宋体" w:hAnsi="宋体" w:cs="ArialMT"/>
                <w:kern w:val="0"/>
                <w:szCs w:val="21"/>
              </w:rPr>
              <w:t>PSP 300W</w:t>
            </w:r>
          </w:p>
        </w:tc>
      </w:tr>
      <w:tr w:rsidR="00421308" w:rsidRPr="00617419" w:rsidTr="00A478E2">
        <w:trPr>
          <w:jc w:val="center"/>
        </w:trPr>
        <w:tc>
          <w:tcPr>
            <w:tcW w:w="1406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cs="ArialMT"/>
                <w:kern w:val="0"/>
                <w:szCs w:val="21"/>
              </w:rPr>
            </w:pPr>
            <w:r w:rsidRPr="00617419">
              <w:rPr>
                <w:rFonts w:ascii="宋体" w:hAnsi="宋体" w:cs="ArialMT" w:hint="eastAsia"/>
                <w:kern w:val="0"/>
                <w:szCs w:val="21"/>
              </w:rPr>
              <w:t>颜色：</w:t>
            </w:r>
          </w:p>
        </w:tc>
        <w:tc>
          <w:tcPr>
            <w:tcW w:w="6825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cs="ArialMT"/>
                <w:kern w:val="0"/>
                <w:szCs w:val="21"/>
              </w:rPr>
            </w:pPr>
            <w:r w:rsidRPr="00617419">
              <w:rPr>
                <w:rFonts w:ascii="宋体" w:hAnsi="宋体" w:cs="ArialMT" w:hint="eastAsia"/>
                <w:kern w:val="0"/>
                <w:szCs w:val="21"/>
              </w:rPr>
              <w:t>工业灰（可</w:t>
            </w:r>
            <w:r w:rsidRPr="00617419">
              <w:rPr>
                <w:rFonts w:ascii="宋体" w:hAnsi="宋体" w:cs="ArialMT"/>
                <w:kern w:val="0"/>
                <w:szCs w:val="21"/>
              </w:rPr>
              <w:t>OEM</w:t>
            </w:r>
            <w:r w:rsidRPr="00617419">
              <w:rPr>
                <w:rFonts w:ascii="宋体" w:hAnsi="宋体" w:cs="ArialMT" w:hint="eastAsia"/>
                <w:kern w:val="0"/>
                <w:szCs w:val="21"/>
              </w:rPr>
              <w:t>）</w:t>
            </w:r>
          </w:p>
        </w:tc>
      </w:tr>
      <w:tr w:rsidR="00421308" w:rsidRPr="00617419" w:rsidTr="00A478E2">
        <w:trPr>
          <w:jc w:val="center"/>
        </w:trPr>
        <w:tc>
          <w:tcPr>
            <w:tcW w:w="1406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cs="ArialMT"/>
                <w:kern w:val="0"/>
                <w:szCs w:val="21"/>
              </w:rPr>
            </w:pPr>
            <w:r w:rsidRPr="00617419">
              <w:rPr>
                <w:rFonts w:ascii="宋体" w:hAnsi="宋体" w:cs="ArialMT" w:hint="eastAsia"/>
                <w:kern w:val="0"/>
                <w:szCs w:val="21"/>
              </w:rPr>
              <w:t>前舱：</w:t>
            </w:r>
          </w:p>
        </w:tc>
        <w:tc>
          <w:tcPr>
            <w:tcW w:w="6825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cs="ArialMT"/>
                <w:kern w:val="0"/>
                <w:szCs w:val="21"/>
              </w:rPr>
            </w:pPr>
            <w:r w:rsidRPr="00617419">
              <w:rPr>
                <w:rFonts w:ascii="宋体" w:hAnsi="宋体" w:cs="ArialMT" w:hint="eastAsia"/>
                <w:kern w:val="0"/>
                <w:szCs w:val="21"/>
              </w:rPr>
              <w:t>可锁式前舱门防未授权使用</w:t>
            </w:r>
          </w:p>
        </w:tc>
      </w:tr>
      <w:tr w:rsidR="00421308" w:rsidRPr="00617419" w:rsidTr="00A478E2">
        <w:trPr>
          <w:jc w:val="center"/>
        </w:trPr>
        <w:tc>
          <w:tcPr>
            <w:tcW w:w="1406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cs="ArialMT"/>
                <w:kern w:val="0"/>
                <w:szCs w:val="21"/>
              </w:rPr>
            </w:pPr>
            <w:r w:rsidRPr="00617419">
              <w:rPr>
                <w:rFonts w:ascii="宋体" w:hAnsi="宋体" w:cs="ArialMT" w:hint="eastAsia"/>
                <w:kern w:val="0"/>
                <w:szCs w:val="21"/>
              </w:rPr>
              <w:t>尺寸：</w:t>
            </w:r>
          </w:p>
        </w:tc>
        <w:tc>
          <w:tcPr>
            <w:tcW w:w="6825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hAnsi="宋体" w:cs="ArialMT"/>
                <w:kern w:val="0"/>
                <w:szCs w:val="21"/>
              </w:rPr>
            </w:pPr>
            <w:r w:rsidRPr="00617419">
              <w:rPr>
                <w:rFonts w:ascii="宋体" w:hAnsi="宋体" w:cs="ArialMT"/>
                <w:kern w:val="0"/>
                <w:szCs w:val="21"/>
              </w:rPr>
              <w:t>176(</w:t>
            </w:r>
            <w:r w:rsidRPr="00617419">
              <w:rPr>
                <w:rFonts w:ascii="宋体" w:hAnsi="宋体" w:cs="ArialMT" w:hint="eastAsia"/>
                <w:kern w:val="0"/>
                <w:szCs w:val="21"/>
              </w:rPr>
              <w:t>高</w:t>
            </w:r>
            <w:r w:rsidRPr="00617419">
              <w:rPr>
                <w:rFonts w:ascii="宋体" w:hAnsi="宋体" w:cs="ArialMT"/>
                <w:kern w:val="0"/>
                <w:szCs w:val="21"/>
              </w:rPr>
              <w:t>)X482(</w:t>
            </w:r>
            <w:r w:rsidRPr="00617419">
              <w:rPr>
                <w:rFonts w:ascii="宋体" w:hAnsi="宋体" w:cs="ArialMT" w:hint="eastAsia"/>
                <w:kern w:val="0"/>
                <w:szCs w:val="21"/>
              </w:rPr>
              <w:t>宽</w:t>
            </w:r>
            <w:r w:rsidRPr="00617419">
              <w:rPr>
                <w:rFonts w:ascii="宋体" w:hAnsi="宋体" w:cs="ArialMT"/>
                <w:kern w:val="0"/>
                <w:szCs w:val="21"/>
              </w:rPr>
              <w:t>)X480(</w:t>
            </w:r>
            <w:r w:rsidRPr="00617419">
              <w:rPr>
                <w:rFonts w:ascii="宋体" w:hAnsi="宋体" w:cs="ArialMT" w:hint="eastAsia"/>
                <w:kern w:val="0"/>
                <w:szCs w:val="21"/>
              </w:rPr>
              <w:t>深</w:t>
            </w:r>
            <w:r w:rsidRPr="00617419">
              <w:rPr>
                <w:rFonts w:ascii="宋体" w:hAnsi="宋体" w:cs="ArialMT"/>
                <w:kern w:val="0"/>
                <w:szCs w:val="21"/>
              </w:rPr>
              <w:t>)mm</w:t>
            </w:r>
          </w:p>
        </w:tc>
      </w:tr>
      <w:tr w:rsidR="00421308" w:rsidRPr="00617419" w:rsidTr="00A478E2">
        <w:trPr>
          <w:jc w:val="center"/>
        </w:trPr>
        <w:tc>
          <w:tcPr>
            <w:tcW w:w="1406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cs="ArialMT"/>
                <w:kern w:val="0"/>
                <w:szCs w:val="21"/>
              </w:rPr>
            </w:pPr>
            <w:r w:rsidRPr="00617419">
              <w:rPr>
                <w:rFonts w:ascii="宋体" w:hAnsi="宋体" w:cs="ArialMT" w:hint="eastAsia"/>
                <w:kern w:val="0"/>
                <w:szCs w:val="21"/>
              </w:rPr>
              <w:t>重量：</w:t>
            </w:r>
          </w:p>
        </w:tc>
        <w:tc>
          <w:tcPr>
            <w:tcW w:w="6825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hAnsi="宋体" w:cs="ArialMT"/>
                <w:kern w:val="0"/>
                <w:szCs w:val="21"/>
              </w:rPr>
            </w:pPr>
            <w:r w:rsidRPr="00617419">
              <w:rPr>
                <w:rFonts w:ascii="宋体" w:hAnsi="宋体" w:cs="ArialMT" w:hint="eastAsia"/>
                <w:kern w:val="0"/>
                <w:szCs w:val="21"/>
              </w:rPr>
              <w:t>≈</w:t>
            </w:r>
            <w:r w:rsidRPr="00617419">
              <w:rPr>
                <w:rFonts w:ascii="宋体" w:hAnsi="宋体" w:cs="ArialMT"/>
                <w:kern w:val="0"/>
                <w:szCs w:val="21"/>
              </w:rPr>
              <w:t>14.5Kg</w:t>
            </w:r>
          </w:p>
        </w:tc>
      </w:tr>
      <w:tr w:rsidR="00421308" w:rsidRPr="00617419" w:rsidTr="00A478E2">
        <w:trPr>
          <w:jc w:val="center"/>
        </w:trPr>
        <w:tc>
          <w:tcPr>
            <w:tcW w:w="1406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cs="ArialMT"/>
                <w:kern w:val="0"/>
                <w:szCs w:val="21"/>
              </w:rPr>
            </w:pPr>
            <w:r w:rsidRPr="00617419">
              <w:rPr>
                <w:rFonts w:ascii="宋体" w:hAnsi="宋体" w:cs="ArialMT" w:hint="eastAsia"/>
                <w:kern w:val="0"/>
                <w:szCs w:val="21"/>
              </w:rPr>
              <w:t>环境参数</w:t>
            </w:r>
          </w:p>
        </w:tc>
        <w:tc>
          <w:tcPr>
            <w:tcW w:w="6825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cs="ArialMT"/>
                <w:kern w:val="0"/>
                <w:szCs w:val="21"/>
              </w:rPr>
            </w:pPr>
          </w:p>
        </w:tc>
      </w:tr>
      <w:tr w:rsidR="00421308" w:rsidRPr="00617419" w:rsidTr="00A478E2">
        <w:trPr>
          <w:jc w:val="center"/>
        </w:trPr>
        <w:tc>
          <w:tcPr>
            <w:tcW w:w="1406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cs="ArialMT"/>
                <w:kern w:val="0"/>
                <w:szCs w:val="21"/>
              </w:rPr>
            </w:pPr>
            <w:r w:rsidRPr="00617419">
              <w:rPr>
                <w:rFonts w:ascii="宋体" w:hAnsi="宋体" w:cs="ArialMT" w:hint="eastAsia"/>
                <w:kern w:val="0"/>
                <w:szCs w:val="21"/>
              </w:rPr>
              <w:t>工作温度：</w:t>
            </w:r>
          </w:p>
        </w:tc>
        <w:tc>
          <w:tcPr>
            <w:tcW w:w="6825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cs="ArialMT"/>
                <w:kern w:val="0"/>
                <w:szCs w:val="21"/>
              </w:rPr>
            </w:pPr>
            <w:r w:rsidRPr="00617419">
              <w:rPr>
                <w:rFonts w:ascii="宋体" w:hAnsi="宋体" w:cs="ArialMT"/>
                <w:kern w:val="0"/>
                <w:szCs w:val="21"/>
              </w:rPr>
              <w:t>0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60"/>
                <w:attr w:name="UnitName" w:val="℃"/>
              </w:smartTagPr>
              <w:r w:rsidRPr="00617419">
                <w:rPr>
                  <w:rFonts w:ascii="宋体" w:hAnsi="宋体" w:cs="ArialMT"/>
                  <w:kern w:val="0"/>
                  <w:szCs w:val="21"/>
                </w:rPr>
                <w:t>-60</w:t>
              </w:r>
              <w:r w:rsidRPr="00617419">
                <w:rPr>
                  <w:rFonts w:ascii="宋体" w:hAnsi="宋体" w:cs="ArialMT" w:hint="eastAsia"/>
                  <w:kern w:val="0"/>
                  <w:szCs w:val="21"/>
                </w:rPr>
                <w:t>℃</w:t>
              </w:r>
            </w:smartTag>
          </w:p>
        </w:tc>
      </w:tr>
      <w:tr w:rsidR="00421308" w:rsidRPr="00617419" w:rsidTr="00A478E2">
        <w:trPr>
          <w:jc w:val="center"/>
        </w:trPr>
        <w:tc>
          <w:tcPr>
            <w:tcW w:w="1406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cs="ArialMT"/>
                <w:kern w:val="0"/>
                <w:szCs w:val="21"/>
              </w:rPr>
            </w:pPr>
            <w:r w:rsidRPr="00617419">
              <w:rPr>
                <w:rFonts w:ascii="宋体" w:hAnsi="宋体" w:cs="ArialMT" w:hint="eastAsia"/>
                <w:kern w:val="0"/>
                <w:szCs w:val="21"/>
              </w:rPr>
              <w:t>相对湿度：</w:t>
            </w:r>
          </w:p>
        </w:tc>
        <w:tc>
          <w:tcPr>
            <w:tcW w:w="6825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hAnsi="宋体" w:cs="ArialMT"/>
                <w:kern w:val="0"/>
                <w:szCs w:val="21"/>
              </w:rPr>
            </w:pPr>
            <w:r w:rsidRPr="00617419">
              <w:rPr>
                <w:rFonts w:ascii="宋体" w:hAnsi="宋体" w:cs="ArialMT"/>
                <w:kern w:val="0"/>
                <w:szCs w:val="21"/>
              </w:rPr>
              <w:t>5-95</w:t>
            </w:r>
            <w:r w:rsidRPr="00617419">
              <w:rPr>
                <w:rFonts w:ascii="宋体" w:hAnsi="宋体" w:cs="ArialMT" w:hint="eastAsia"/>
                <w:kern w:val="0"/>
                <w:szCs w:val="21"/>
              </w:rPr>
              <w:t>％</w:t>
            </w:r>
            <w:r w:rsidRPr="00617419">
              <w:rPr>
                <w:rFonts w:ascii="宋体" w:hAnsi="宋体" w:cs="ArialMT"/>
                <w:kern w:val="0"/>
                <w:szCs w:val="21"/>
              </w:rPr>
              <w:t>@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℃"/>
              </w:smartTagPr>
              <w:r w:rsidRPr="00617419">
                <w:rPr>
                  <w:rFonts w:ascii="宋体" w:hAnsi="宋体" w:cs="ArialMT"/>
                  <w:kern w:val="0"/>
                  <w:szCs w:val="21"/>
                </w:rPr>
                <w:t>40</w:t>
              </w:r>
              <w:r w:rsidRPr="00617419">
                <w:rPr>
                  <w:rFonts w:ascii="宋体" w:hAnsi="宋体" w:cs="ArialMT" w:hint="eastAsia"/>
                  <w:kern w:val="0"/>
                  <w:szCs w:val="21"/>
                </w:rPr>
                <w:t>℃</w:t>
              </w:r>
            </w:smartTag>
            <w:r w:rsidRPr="00617419">
              <w:rPr>
                <w:rFonts w:ascii="宋体" w:hAnsi="宋体" w:cs="ArialMT"/>
                <w:kern w:val="0"/>
                <w:szCs w:val="21"/>
              </w:rPr>
              <w:t>(</w:t>
            </w:r>
            <w:r w:rsidRPr="00617419">
              <w:rPr>
                <w:rFonts w:ascii="宋体" w:hAnsi="宋体" w:cs="ArialMT" w:hint="eastAsia"/>
                <w:kern w:val="0"/>
                <w:szCs w:val="21"/>
              </w:rPr>
              <w:t>非凝露</w:t>
            </w:r>
            <w:r w:rsidRPr="00617419">
              <w:rPr>
                <w:rFonts w:ascii="宋体" w:hAnsi="宋体" w:cs="ArialMT"/>
                <w:kern w:val="0"/>
                <w:szCs w:val="21"/>
              </w:rPr>
              <w:t>)</w:t>
            </w:r>
          </w:p>
        </w:tc>
      </w:tr>
      <w:tr w:rsidR="00421308" w:rsidRPr="00617419" w:rsidTr="00A478E2">
        <w:trPr>
          <w:jc w:val="center"/>
        </w:trPr>
        <w:tc>
          <w:tcPr>
            <w:tcW w:w="1406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cs="ArialMT"/>
                <w:kern w:val="0"/>
                <w:szCs w:val="21"/>
              </w:rPr>
            </w:pPr>
            <w:r w:rsidRPr="00617419">
              <w:rPr>
                <w:rFonts w:ascii="宋体" w:hAnsi="宋体" w:cs="ArialMT" w:hint="eastAsia"/>
                <w:kern w:val="0"/>
                <w:szCs w:val="21"/>
              </w:rPr>
              <w:t>海拔：</w:t>
            </w:r>
          </w:p>
        </w:tc>
        <w:tc>
          <w:tcPr>
            <w:tcW w:w="6825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hAnsi="宋体" w:cs="ArialMT"/>
                <w:kern w:val="0"/>
                <w:szCs w:val="21"/>
              </w:rPr>
            </w:pPr>
            <w:r w:rsidRPr="00617419">
              <w:rPr>
                <w:rFonts w:ascii="宋体" w:hAnsi="宋体" w:cs="ArialMT" w:hint="eastAsia"/>
                <w:kern w:val="0"/>
                <w:szCs w:val="21"/>
              </w:rPr>
              <w:t>低于</w:t>
            </w:r>
            <w:r w:rsidRPr="00617419">
              <w:rPr>
                <w:rFonts w:ascii="宋体" w:hAnsi="宋体" w:cs="ArialMT"/>
                <w:kern w:val="0"/>
                <w:szCs w:val="21"/>
              </w:rPr>
              <w:t>3000</w:t>
            </w:r>
            <w:r w:rsidRPr="00617419">
              <w:rPr>
                <w:rFonts w:ascii="宋体" w:hAnsi="宋体" w:cs="ArialMT" w:hint="eastAsia"/>
                <w:kern w:val="0"/>
                <w:szCs w:val="21"/>
              </w:rPr>
              <w:t>米</w:t>
            </w:r>
            <w:r w:rsidRPr="00617419">
              <w:rPr>
                <w:rFonts w:ascii="宋体" w:hAnsi="宋体" w:cs="ArialMT"/>
                <w:kern w:val="0"/>
                <w:szCs w:val="21"/>
              </w:rPr>
              <w:t>(10000</w:t>
            </w:r>
            <w:r w:rsidRPr="00617419">
              <w:rPr>
                <w:rFonts w:ascii="宋体" w:hAnsi="宋体" w:cs="ArialMT" w:hint="eastAsia"/>
                <w:kern w:val="0"/>
                <w:szCs w:val="21"/>
              </w:rPr>
              <w:t>英尺</w:t>
            </w:r>
            <w:r w:rsidRPr="00617419">
              <w:rPr>
                <w:rFonts w:ascii="宋体" w:hAnsi="宋体" w:cs="ArialMT"/>
                <w:kern w:val="0"/>
                <w:szCs w:val="21"/>
              </w:rPr>
              <w:t>)</w:t>
            </w:r>
          </w:p>
        </w:tc>
      </w:tr>
      <w:tr w:rsidR="00421308" w:rsidRPr="00617419" w:rsidTr="00A478E2">
        <w:trPr>
          <w:jc w:val="center"/>
        </w:trPr>
        <w:tc>
          <w:tcPr>
            <w:tcW w:w="1406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cs="ArialMT"/>
                <w:kern w:val="0"/>
                <w:szCs w:val="21"/>
              </w:rPr>
            </w:pPr>
            <w:r w:rsidRPr="00617419">
              <w:rPr>
                <w:rFonts w:ascii="宋体" w:hAnsi="宋体" w:cs="ArialMT" w:hint="eastAsia"/>
                <w:kern w:val="0"/>
                <w:szCs w:val="21"/>
              </w:rPr>
              <w:t>抗冲击系数：</w:t>
            </w:r>
          </w:p>
        </w:tc>
        <w:tc>
          <w:tcPr>
            <w:tcW w:w="6825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hAnsi="宋体" w:cs="ArialMT"/>
                <w:kern w:val="0"/>
                <w:szCs w:val="21"/>
              </w:rPr>
            </w:pPr>
            <w:r w:rsidRPr="00617419">
              <w:rPr>
                <w:rFonts w:ascii="宋体" w:hAnsi="宋体" w:cs="ArialMT"/>
                <w:kern w:val="0"/>
                <w:szCs w:val="21"/>
              </w:rPr>
              <w:t>1</w:t>
            </w:r>
            <w:r w:rsidRPr="00617419">
              <w:rPr>
                <w:rFonts w:ascii="宋体" w:hAnsi="宋体" w:cs="ArialMT" w:hint="eastAsia"/>
                <w:kern w:val="0"/>
                <w:szCs w:val="21"/>
              </w:rPr>
              <w:t>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g"/>
              </w:smartTagPr>
              <w:r w:rsidRPr="00617419">
                <w:rPr>
                  <w:rFonts w:ascii="宋体" w:hAnsi="宋体" w:cs="ArialMT"/>
                  <w:kern w:val="0"/>
                  <w:szCs w:val="21"/>
                </w:rPr>
                <w:t>5G</w:t>
              </w:r>
            </w:smartTag>
            <w:r w:rsidRPr="00617419">
              <w:rPr>
                <w:rFonts w:ascii="宋体" w:hAnsi="宋体" w:cs="ArialMT" w:hint="eastAsia"/>
                <w:kern w:val="0"/>
                <w:szCs w:val="21"/>
              </w:rPr>
              <w:t>加速度，持续时间</w:t>
            </w:r>
            <w:r w:rsidRPr="00617419">
              <w:rPr>
                <w:rFonts w:ascii="宋体" w:hAnsi="宋体" w:cs="ArialMT"/>
                <w:kern w:val="0"/>
                <w:szCs w:val="21"/>
              </w:rPr>
              <w:t xml:space="preserve"> 15-20ms(</w:t>
            </w:r>
            <w:r w:rsidRPr="00617419">
              <w:rPr>
                <w:rFonts w:ascii="宋体" w:hAnsi="宋体" w:cs="ArialMT" w:hint="eastAsia"/>
                <w:kern w:val="0"/>
                <w:szCs w:val="21"/>
              </w:rPr>
              <w:t>储存，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5"/>
                <w:attr w:name="UnitName" w:val="g"/>
              </w:smartTagPr>
              <w:r w:rsidRPr="00617419">
                <w:rPr>
                  <w:rFonts w:ascii="宋体" w:hAnsi="宋体" w:cs="ArialMT"/>
                  <w:kern w:val="0"/>
                  <w:szCs w:val="21"/>
                </w:rPr>
                <w:t>3.5G</w:t>
              </w:r>
            </w:smartTag>
            <w:r w:rsidRPr="00617419">
              <w:rPr>
                <w:rFonts w:ascii="宋体" w:hAnsi="宋体" w:cs="ArialMT" w:hint="eastAsia"/>
                <w:kern w:val="0"/>
                <w:szCs w:val="21"/>
              </w:rPr>
              <w:t>加速度，持续时间</w:t>
            </w:r>
            <w:r w:rsidRPr="00617419">
              <w:rPr>
                <w:rFonts w:ascii="宋体" w:hAnsi="宋体" w:cs="ArialMT"/>
                <w:kern w:val="0"/>
                <w:szCs w:val="21"/>
              </w:rPr>
              <w:t>15-20ms)</w:t>
            </w:r>
          </w:p>
        </w:tc>
      </w:tr>
      <w:tr w:rsidR="00421308" w:rsidRPr="00617419" w:rsidTr="00A478E2">
        <w:trPr>
          <w:jc w:val="center"/>
        </w:trPr>
        <w:tc>
          <w:tcPr>
            <w:tcW w:w="1406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cs="ArialMT"/>
                <w:kern w:val="0"/>
                <w:szCs w:val="21"/>
              </w:rPr>
            </w:pPr>
            <w:r w:rsidRPr="00617419">
              <w:rPr>
                <w:rFonts w:ascii="宋体" w:hAnsi="宋体" w:cs="ArialMT" w:hint="eastAsia"/>
                <w:kern w:val="0"/>
                <w:szCs w:val="21"/>
              </w:rPr>
              <w:t>抗震系数：</w:t>
            </w:r>
          </w:p>
        </w:tc>
        <w:tc>
          <w:tcPr>
            <w:tcW w:w="6825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cs="ArialMT"/>
                <w:kern w:val="0"/>
                <w:szCs w:val="21"/>
              </w:rPr>
            </w:pPr>
            <w:r w:rsidRPr="00617419">
              <w:rPr>
                <w:rFonts w:ascii="宋体" w:hAnsi="宋体" w:cs="ArialMT"/>
                <w:kern w:val="0"/>
                <w:szCs w:val="21"/>
              </w:rPr>
              <w:t>5.1 7HZ</w:t>
            </w:r>
            <w:r w:rsidRPr="00617419">
              <w:rPr>
                <w:rFonts w:ascii="宋体" w:hAnsi="宋体" w:cs="ArialMT" w:hint="eastAsia"/>
                <w:kern w:val="0"/>
                <w:szCs w:val="21"/>
              </w:rPr>
              <w:t>，</w:t>
            </w:r>
            <w:r w:rsidRPr="00617419">
              <w:rPr>
                <w:rFonts w:ascii="宋体" w:hAnsi="宋体" w:cs="ArialMT"/>
                <w:kern w:val="0"/>
                <w:szCs w:val="21"/>
              </w:rPr>
              <w:t>0.1</w:t>
            </w:r>
            <w:r w:rsidRPr="00617419">
              <w:rPr>
                <w:rFonts w:ascii="宋体" w:hAnsi="宋体" w:cs="ArialMT" w:hint="eastAsia"/>
                <w:kern w:val="0"/>
                <w:szCs w:val="21"/>
              </w:rPr>
              <w:t>双峰位移：</w:t>
            </w:r>
            <w:r w:rsidRPr="00617419">
              <w:rPr>
                <w:rFonts w:ascii="宋体" w:hAnsi="宋体" w:cs="ArialMT"/>
                <w:kern w:val="0"/>
                <w:szCs w:val="21"/>
              </w:rPr>
              <w:t>17-500H2,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  <w:attr w:name="UnitName" w:val="g"/>
              </w:smartTagPr>
              <w:r w:rsidRPr="00617419">
                <w:rPr>
                  <w:rFonts w:ascii="宋体" w:hAnsi="宋体" w:cs="ArialMT"/>
                  <w:kern w:val="0"/>
                  <w:szCs w:val="21"/>
                </w:rPr>
                <w:t>1.5G</w:t>
              </w:r>
            </w:smartTag>
            <w:r w:rsidRPr="00617419">
              <w:rPr>
                <w:rFonts w:ascii="宋体" w:hAnsi="宋体" w:cs="ArialMT" w:hint="eastAsia"/>
                <w:kern w:val="0"/>
                <w:szCs w:val="21"/>
              </w:rPr>
              <w:t>峰</w:t>
            </w:r>
            <w:r w:rsidRPr="00617419">
              <w:rPr>
                <w:rFonts w:ascii="宋体" w:cs="ArialMT"/>
                <w:kern w:val="0"/>
                <w:szCs w:val="21"/>
              </w:rPr>
              <w:t>-</w:t>
            </w:r>
            <w:r w:rsidRPr="00617419">
              <w:rPr>
                <w:rFonts w:ascii="宋体" w:hAnsi="宋体" w:cs="ArialMT" w:hint="eastAsia"/>
                <w:kern w:val="0"/>
                <w:szCs w:val="21"/>
              </w:rPr>
              <w:t>峰加速度</w:t>
            </w:r>
          </w:p>
        </w:tc>
      </w:tr>
      <w:tr w:rsidR="00421308" w:rsidRPr="00617419" w:rsidTr="00A478E2">
        <w:trPr>
          <w:jc w:val="center"/>
        </w:trPr>
        <w:tc>
          <w:tcPr>
            <w:tcW w:w="1406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cs="ArialMT"/>
                <w:kern w:val="0"/>
                <w:szCs w:val="21"/>
              </w:rPr>
            </w:pPr>
            <w:r w:rsidRPr="00617419">
              <w:rPr>
                <w:rFonts w:ascii="宋体" w:hAnsi="宋体" w:cs="ArialMT" w:hint="eastAsia"/>
                <w:kern w:val="0"/>
                <w:szCs w:val="21"/>
              </w:rPr>
              <w:t>安全：</w:t>
            </w:r>
          </w:p>
        </w:tc>
        <w:tc>
          <w:tcPr>
            <w:tcW w:w="6825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cs="ArialMT"/>
                <w:kern w:val="0"/>
                <w:szCs w:val="21"/>
              </w:rPr>
            </w:pPr>
            <w:r w:rsidRPr="00617419">
              <w:rPr>
                <w:rFonts w:ascii="宋体" w:hAnsi="宋体" w:cs="ArialMT"/>
                <w:kern w:val="0"/>
                <w:szCs w:val="21"/>
              </w:rPr>
              <w:t>UL/CSA/TUV/CE/FCC</w:t>
            </w:r>
            <w:r w:rsidRPr="00617419">
              <w:rPr>
                <w:rFonts w:ascii="宋体" w:hAnsi="宋体" w:cs="ArialMT" w:hint="eastAsia"/>
                <w:kern w:val="0"/>
                <w:szCs w:val="21"/>
              </w:rPr>
              <w:t>认证</w:t>
            </w:r>
          </w:p>
        </w:tc>
      </w:tr>
      <w:tr w:rsidR="00421308" w:rsidRPr="00617419" w:rsidTr="00A478E2">
        <w:trPr>
          <w:jc w:val="center"/>
        </w:trPr>
        <w:tc>
          <w:tcPr>
            <w:tcW w:w="1406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cs="ArialMT"/>
                <w:kern w:val="0"/>
                <w:szCs w:val="21"/>
              </w:rPr>
            </w:pPr>
            <w:r w:rsidRPr="00617419">
              <w:rPr>
                <w:rFonts w:ascii="宋体" w:hAnsi="宋体" w:cs="ArialMT" w:hint="eastAsia"/>
                <w:kern w:val="0"/>
                <w:szCs w:val="21"/>
              </w:rPr>
              <w:t>电磁干扰：</w:t>
            </w:r>
          </w:p>
        </w:tc>
        <w:tc>
          <w:tcPr>
            <w:tcW w:w="6825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cs="ArialMT"/>
                <w:kern w:val="0"/>
                <w:szCs w:val="21"/>
              </w:rPr>
            </w:pPr>
            <w:r w:rsidRPr="00617419">
              <w:rPr>
                <w:rFonts w:ascii="宋体" w:hAnsi="宋体" w:cs="ArialMT" w:hint="eastAsia"/>
                <w:kern w:val="0"/>
                <w:szCs w:val="21"/>
              </w:rPr>
              <w:t>符合</w:t>
            </w:r>
            <w:r w:rsidRPr="00617419">
              <w:rPr>
                <w:rFonts w:ascii="宋体" w:hAnsi="宋体" w:cs="ArialMT"/>
                <w:kern w:val="0"/>
                <w:szCs w:val="21"/>
              </w:rPr>
              <w:t>FCC/VDE  A</w:t>
            </w:r>
            <w:r w:rsidRPr="00617419">
              <w:rPr>
                <w:rFonts w:ascii="宋体" w:hAnsi="宋体" w:cs="ArialMT" w:hint="eastAsia"/>
                <w:kern w:val="0"/>
                <w:szCs w:val="21"/>
              </w:rPr>
              <w:t>级标准</w:t>
            </w:r>
          </w:p>
        </w:tc>
      </w:tr>
      <w:tr w:rsidR="00421308" w:rsidRPr="00617419" w:rsidTr="00A478E2">
        <w:trPr>
          <w:jc w:val="center"/>
        </w:trPr>
        <w:tc>
          <w:tcPr>
            <w:tcW w:w="1406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cs="ArialMT"/>
                <w:kern w:val="0"/>
                <w:szCs w:val="21"/>
              </w:rPr>
            </w:pPr>
            <w:r w:rsidRPr="00617419">
              <w:rPr>
                <w:rFonts w:ascii="宋体" w:hAnsi="宋体" w:cs="ArialMT" w:hint="eastAsia"/>
                <w:kern w:val="0"/>
                <w:szCs w:val="21"/>
              </w:rPr>
              <w:t>选购</w:t>
            </w:r>
          </w:p>
        </w:tc>
        <w:tc>
          <w:tcPr>
            <w:tcW w:w="6825" w:type="dxa"/>
          </w:tcPr>
          <w:p w:rsidR="00421308" w:rsidRPr="00617419" w:rsidRDefault="00421308" w:rsidP="00A478E2">
            <w:pPr>
              <w:autoSpaceDE w:val="0"/>
              <w:autoSpaceDN w:val="0"/>
              <w:adjustRightInd w:val="0"/>
              <w:rPr>
                <w:rFonts w:ascii="宋体" w:cs="ArialMT"/>
                <w:kern w:val="0"/>
                <w:szCs w:val="21"/>
              </w:rPr>
            </w:pPr>
            <w:r w:rsidRPr="00617419">
              <w:rPr>
                <w:rFonts w:ascii="宋体" w:hAnsi="宋体" w:cs="ArialMT"/>
                <w:kern w:val="0"/>
                <w:szCs w:val="21"/>
              </w:rPr>
              <w:t xml:space="preserve">IPC-610H    </w:t>
            </w:r>
            <w:r w:rsidRPr="00617419">
              <w:rPr>
                <w:rFonts w:ascii="宋体" w:hAnsi="宋体" w:cs="ArialMT" w:hint="eastAsia"/>
                <w:kern w:val="0"/>
                <w:szCs w:val="21"/>
              </w:rPr>
              <w:t>可任选工业母版</w:t>
            </w:r>
          </w:p>
        </w:tc>
      </w:tr>
    </w:tbl>
    <w:p w:rsidR="00421308" w:rsidRPr="008F72BB" w:rsidRDefault="00421308" w:rsidP="008F72BB">
      <w:pPr>
        <w:rPr>
          <w:szCs w:val="32"/>
        </w:rPr>
      </w:pPr>
    </w:p>
    <w:sectPr w:rsidR="00421308" w:rsidRPr="008F72BB" w:rsidSect="005949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40" w:right="1800" w:bottom="1440" w:left="1800" w:header="680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308" w:rsidRDefault="00421308" w:rsidP="00EC31ED">
      <w:r>
        <w:separator/>
      </w:r>
    </w:p>
  </w:endnote>
  <w:endnote w:type="continuationSeparator" w:id="1">
    <w:p w:rsidR="00421308" w:rsidRDefault="00421308" w:rsidP="00EC3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Yb1gj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308" w:rsidRDefault="00421308" w:rsidP="00594930">
    <w:pPr>
      <w:pStyle w:val="Header"/>
    </w:pPr>
  </w:p>
  <w:p w:rsidR="00421308" w:rsidRDefault="004213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7567"/>
      <w:gridCol w:w="854"/>
    </w:tblGrid>
    <w:tr w:rsidR="00421308" w:rsidRPr="003478AA">
      <w:tc>
        <w:tcPr>
          <w:tcW w:w="4500" w:type="pct"/>
          <w:tcBorders>
            <w:top w:val="single" w:sz="4" w:space="0" w:color="000000"/>
          </w:tcBorders>
        </w:tcPr>
        <w:p w:rsidR="00421308" w:rsidRPr="003478AA" w:rsidRDefault="00421308" w:rsidP="00E80D27">
          <w:pPr>
            <w:pStyle w:val="Footer"/>
            <w:wordWrap w:val="0"/>
            <w:ind w:right="90"/>
            <w:jc w:val="right"/>
          </w:pPr>
          <w:r w:rsidRPr="003478AA">
            <w:rPr>
              <w:rFonts w:hint="eastAsia"/>
            </w:rPr>
            <w:t>地址：北京市丰台区海鹰路</w:t>
          </w:r>
          <w:r w:rsidRPr="003478AA">
            <w:t>1</w:t>
          </w:r>
          <w:r w:rsidRPr="003478AA">
            <w:rPr>
              <w:rFonts w:hint="eastAsia"/>
            </w:rPr>
            <w:t>号院</w:t>
          </w:r>
          <w:r w:rsidRPr="003478AA">
            <w:t>2</w:t>
          </w:r>
          <w:r w:rsidRPr="003478AA">
            <w:rPr>
              <w:rFonts w:hint="eastAsia"/>
            </w:rPr>
            <w:t>号楼</w:t>
          </w:r>
          <w:r w:rsidRPr="003478AA">
            <w:t>5</w:t>
          </w:r>
          <w:r w:rsidRPr="003478AA">
            <w:rPr>
              <w:rFonts w:hint="eastAsia"/>
            </w:rPr>
            <w:t>层</w:t>
          </w:r>
          <w:r w:rsidRPr="003478AA">
            <w:t xml:space="preserve">  </w:t>
          </w:r>
          <w:r>
            <w:rPr>
              <w:rFonts w:hint="eastAsia"/>
            </w:rPr>
            <w:t>咨询电话</w:t>
          </w:r>
          <w:r w:rsidRPr="0052412B">
            <w:rPr>
              <w:rFonts w:hint="eastAsia"/>
            </w:rPr>
            <w:t>：</w:t>
          </w:r>
          <w:r>
            <w:t xml:space="preserve">13146717845 </w:t>
          </w:r>
          <w:r>
            <w:rPr>
              <w:rFonts w:hint="eastAsia"/>
            </w:rPr>
            <w:t>销售经理：宋世江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421308" w:rsidRPr="003478AA" w:rsidRDefault="00421308">
          <w:pPr>
            <w:pStyle w:val="Header"/>
            <w:rPr>
              <w:color w:val="FFFFFF"/>
            </w:rPr>
          </w:pPr>
          <w:fldSimple w:instr=" PAGE   \* MERGEFORMAT ">
            <w:r w:rsidRPr="00A932A6">
              <w:rPr>
                <w:noProof/>
                <w:color w:val="FFFFFF"/>
                <w:lang w:val="zh-CN"/>
              </w:rPr>
              <w:t>1</w:t>
            </w:r>
          </w:fldSimple>
        </w:p>
      </w:tc>
    </w:tr>
  </w:tbl>
  <w:p w:rsidR="00421308" w:rsidRPr="00B927A5" w:rsidRDefault="00421308">
    <w:pPr>
      <w:pStyle w:val="Footer"/>
      <w:rPr>
        <w:rStyle w:val="SubtleEmphasis"/>
        <w:rFonts w:ascii="楷体_GB2312" w:eastAsia="楷体_GB2312"/>
        <w:i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308" w:rsidRDefault="00421308" w:rsidP="00EC31ED">
      <w:r>
        <w:separator/>
      </w:r>
    </w:p>
  </w:footnote>
  <w:footnote w:type="continuationSeparator" w:id="1">
    <w:p w:rsidR="00421308" w:rsidRDefault="00421308" w:rsidP="00EC31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308" w:rsidRDefault="0042130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2626" o:spid="_x0000_s2049" type="#_x0000_t136" style="position:absolute;left:0;text-align:left;margin-left:0;margin-top:0;width:415.25pt;height:103.8pt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天拓工控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308" w:rsidRDefault="00421308" w:rsidP="00A97DC7">
    <w:pPr>
      <w:pStyle w:val="Header"/>
      <w:jc w:val="left"/>
    </w:pPr>
    <w:r>
      <w:t xml:space="preserve">  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i1026" type="#_x0000_t75" alt="公司1.gif" style="width:37.5pt;height:18.75pt;visibility:visible">
          <v:imagedata r:id="rId1" o:title=""/>
        </v:shape>
      </w:pict>
    </w:r>
    <w:r>
      <w:t xml:space="preserve">                                                </w:t>
    </w:r>
    <w:r>
      <w:rPr>
        <w:rFonts w:hint="eastAsia"/>
      </w:rPr>
      <w:t>北京天拓明达电子科技有限公司</w:t>
    </w:r>
  </w:p>
  <w:p w:rsidR="00421308" w:rsidRDefault="00421308" w:rsidP="00291EDB">
    <w:pPr>
      <w:jc w:val="distribu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2627" o:spid="_x0000_s2050" type="#_x0000_t136" style="position:absolute;left:0;text-align:left;margin-left:0;margin-top:0;width:415.25pt;height:103.8pt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天拓工控"/>
          <w10:wrap anchorx="margin" anchory="margin"/>
        </v:shape>
      </w:pict>
    </w:r>
    <w:r w:rsidRPr="00B927A5">
      <w:rPr>
        <w:rStyle w:val="SubtleEmphasis"/>
        <w:rFonts w:ascii="宋体" w:hAnsi="宋体"/>
        <w:b/>
        <w:i w:val="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308" w:rsidRDefault="0042130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2625" o:spid="_x0000_s2051" type="#_x0000_t136" style="position:absolute;left:0;text-align:left;margin-left:0;margin-top:0;width:415.25pt;height:103.8pt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天拓工控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FCC"/>
    <w:multiLevelType w:val="hybridMultilevel"/>
    <w:tmpl w:val="494689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C6E1B58"/>
    <w:multiLevelType w:val="hybridMultilevel"/>
    <w:tmpl w:val="691495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59F26CE"/>
    <w:multiLevelType w:val="hybridMultilevel"/>
    <w:tmpl w:val="C0286CC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1CEC3E8C"/>
    <w:multiLevelType w:val="hybridMultilevel"/>
    <w:tmpl w:val="857443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4BBD4791"/>
    <w:multiLevelType w:val="hybridMultilevel"/>
    <w:tmpl w:val="9C726390"/>
    <w:lvl w:ilvl="0" w:tplc="E0467B60">
      <w:start w:val="1"/>
      <w:numFmt w:val="decimal"/>
      <w:lvlText w:val="%1）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5">
    <w:nsid w:val="57D72ACF"/>
    <w:multiLevelType w:val="hybridMultilevel"/>
    <w:tmpl w:val="9C726390"/>
    <w:lvl w:ilvl="0" w:tplc="E0467B60">
      <w:start w:val="1"/>
      <w:numFmt w:val="decimal"/>
      <w:lvlText w:val="%1）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6">
    <w:nsid w:val="5B9D5AAA"/>
    <w:multiLevelType w:val="hybridMultilevel"/>
    <w:tmpl w:val="D1D8E7E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601F54E7"/>
    <w:multiLevelType w:val="hybridMultilevel"/>
    <w:tmpl w:val="9C726390"/>
    <w:lvl w:ilvl="0" w:tplc="E0467B60">
      <w:start w:val="1"/>
      <w:numFmt w:val="decimal"/>
      <w:lvlText w:val="%1）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8">
    <w:nsid w:val="6A156313"/>
    <w:multiLevelType w:val="hybridMultilevel"/>
    <w:tmpl w:val="B6B23928"/>
    <w:lvl w:ilvl="0" w:tplc="39E2EEF4">
      <w:start w:val="3"/>
      <w:numFmt w:val="decimal"/>
      <w:lvlText w:val="%1）"/>
      <w:lvlJc w:val="left"/>
      <w:pPr>
        <w:ind w:left="16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31ED"/>
    <w:rsid w:val="00000CD1"/>
    <w:rsid w:val="00013FB9"/>
    <w:rsid w:val="0002008B"/>
    <w:rsid w:val="000234E5"/>
    <w:rsid w:val="000335FC"/>
    <w:rsid w:val="000364AD"/>
    <w:rsid w:val="000460FC"/>
    <w:rsid w:val="00057F58"/>
    <w:rsid w:val="00071C29"/>
    <w:rsid w:val="0007314F"/>
    <w:rsid w:val="000749B8"/>
    <w:rsid w:val="000752FA"/>
    <w:rsid w:val="00093B91"/>
    <w:rsid w:val="0009674A"/>
    <w:rsid w:val="000A5A97"/>
    <w:rsid w:val="000B1CF1"/>
    <w:rsid w:val="000B7BE7"/>
    <w:rsid w:val="000C44E9"/>
    <w:rsid w:val="000D1E3B"/>
    <w:rsid w:val="000F0EB2"/>
    <w:rsid w:val="00103713"/>
    <w:rsid w:val="00112FF6"/>
    <w:rsid w:val="001133C6"/>
    <w:rsid w:val="0011665B"/>
    <w:rsid w:val="00121751"/>
    <w:rsid w:val="00126E74"/>
    <w:rsid w:val="0013492D"/>
    <w:rsid w:val="00134B5E"/>
    <w:rsid w:val="00152E79"/>
    <w:rsid w:val="0015577B"/>
    <w:rsid w:val="001602FB"/>
    <w:rsid w:val="001609B1"/>
    <w:rsid w:val="001625B8"/>
    <w:rsid w:val="0016297D"/>
    <w:rsid w:val="0017146C"/>
    <w:rsid w:val="00171B47"/>
    <w:rsid w:val="00175006"/>
    <w:rsid w:val="0018491E"/>
    <w:rsid w:val="00186278"/>
    <w:rsid w:val="001960CF"/>
    <w:rsid w:val="00197D5E"/>
    <w:rsid w:val="001A10EF"/>
    <w:rsid w:val="001A2447"/>
    <w:rsid w:val="001A5495"/>
    <w:rsid w:val="001B34AC"/>
    <w:rsid w:val="001B50EC"/>
    <w:rsid w:val="001C7612"/>
    <w:rsid w:val="001D10F4"/>
    <w:rsid w:val="001D293D"/>
    <w:rsid w:val="001D5865"/>
    <w:rsid w:val="001D6BD4"/>
    <w:rsid w:val="001E2107"/>
    <w:rsid w:val="001E3AE9"/>
    <w:rsid w:val="001F2CED"/>
    <w:rsid w:val="001F7E4A"/>
    <w:rsid w:val="00200012"/>
    <w:rsid w:val="00202587"/>
    <w:rsid w:val="00213A1F"/>
    <w:rsid w:val="002210FC"/>
    <w:rsid w:val="00224E7D"/>
    <w:rsid w:val="00241FDF"/>
    <w:rsid w:val="00243EA3"/>
    <w:rsid w:val="00245107"/>
    <w:rsid w:val="0024745E"/>
    <w:rsid w:val="00247AB6"/>
    <w:rsid w:val="00253EA8"/>
    <w:rsid w:val="00253EEE"/>
    <w:rsid w:val="00257D3A"/>
    <w:rsid w:val="002635D4"/>
    <w:rsid w:val="00263B29"/>
    <w:rsid w:val="00264A32"/>
    <w:rsid w:val="00271620"/>
    <w:rsid w:val="00282603"/>
    <w:rsid w:val="0028740F"/>
    <w:rsid w:val="0028765B"/>
    <w:rsid w:val="00291EDB"/>
    <w:rsid w:val="002963FD"/>
    <w:rsid w:val="002A2FF2"/>
    <w:rsid w:val="002B4839"/>
    <w:rsid w:val="002B4CCC"/>
    <w:rsid w:val="002C0D30"/>
    <w:rsid w:val="002C3C64"/>
    <w:rsid w:val="002C4C55"/>
    <w:rsid w:val="002C7A0B"/>
    <w:rsid w:val="002D2A0E"/>
    <w:rsid w:val="002E6264"/>
    <w:rsid w:val="002F4384"/>
    <w:rsid w:val="003032EC"/>
    <w:rsid w:val="00307F1A"/>
    <w:rsid w:val="00311839"/>
    <w:rsid w:val="00311B9C"/>
    <w:rsid w:val="00331C22"/>
    <w:rsid w:val="0033558C"/>
    <w:rsid w:val="00337A81"/>
    <w:rsid w:val="003478AA"/>
    <w:rsid w:val="00350A67"/>
    <w:rsid w:val="003576D3"/>
    <w:rsid w:val="003626A2"/>
    <w:rsid w:val="003640C4"/>
    <w:rsid w:val="00373759"/>
    <w:rsid w:val="0037648D"/>
    <w:rsid w:val="00380AF2"/>
    <w:rsid w:val="0039562E"/>
    <w:rsid w:val="00397240"/>
    <w:rsid w:val="003A43F6"/>
    <w:rsid w:val="003A6179"/>
    <w:rsid w:val="003B34DB"/>
    <w:rsid w:val="003B622C"/>
    <w:rsid w:val="003B649C"/>
    <w:rsid w:val="003C7257"/>
    <w:rsid w:val="003D0E09"/>
    <w:rsid w:val="003E6D3F"/>
    <w:rsid w:val="003F5D43"/>
    <w:rsid w:val="004178AC"/>
    <w:rsid w:val="00417EB4"/>
    <w:rsid w:val="00421308"/>
    <w:rsid w:val="00421B39"/>
    <w:rsid w:val="004274D8"/>
    <w:rsid w:val="00427C52"/>
    <w:rsid w:val="00431173"/>
    <w:rsid w:val="00431450"/>
    <w:rsid w:val="004373EE"/>
    <w:rsid w:val="00455BF7"/>
    <w:rsid w:val="004664D3"/>
    <w:rsid w:val="004678CA"/>
    <w:rsid w:val="00485B0B"/>
    <w:rsid w:val="0049589C"/>
    <w:rsid w:val="004A0FED"/>
    <w:rsid w:val="004A1816"/>
    <w:rsid w:val="004A2EA7"/>
    <w:rsid w:val="004A7941"/>
    <w:rsid w:val="004B1573"/>
    <w:rsid w:val="004B1B4E"/>
    <w:rsid w:val="004C26C2"/>
    <w:rsid w:val="004D7199"/>
    <w:rsid w:val="004E1614"/>
    <w:rsid w:val="004E3757"/>
    <w:rsid w:val="004E3E7B"/>
    <w:rsid w:val="004F693E"/>
    <w:rsid w:val="0051152E"/>
    <w:rsid w:val="00514255"/>
    <w:rsid w:val="00514F3E"/>
    <w:rsid w:val="005170C0"/>
    <w:rsid w:val="00522E3C"/>
    <w:rsid w:val="0052412B"/>
    <w:rsid w:val="0052493C"/>
    <w:rsid w:val="005321E2"/>
    <w:rsid w:val="005330D5"/>
    <w:rsid w:val="00542E05"/>
    <w:rsid w:val="00545513"/>
    <w:rsid w:val="005455CF"/>
    <w:rsid w:val="00553938"/>
    <w:rsid w:val="00556CD7"/>
    <w:rsid w:val="005611ED"/>
    <w:rsid w:val="00561284"/>
    <w:rsid w:val="005668CC"/>
    <w:rsid w:val="005747CE"/>
    <w:rsid w:val="00576572"/>
    <w:rsid w:val="005834CE"/>
    <w:rsid w:val="00587CE5"/>
    <w:rsid w:val="00592593"/>
    <w:rsid w:val="00594930"/>
    <w:rsid w:val="005A3E3B"/>
    <w:rsid w:val="005A454A"/>
    <w:rsid w:val="005A744F"/>
    <w:rsid w:val="005C18C3"/>
    <w:rsid w:val="005C1F80"/>
    <w:rsid w:val="005C64CB"/>
    <w:rsid w:val="005D5148"/>
    <w:rsid w:val="005D7E74"/>
    <w:rsid w:val="005E1647"/>
    <w:rsid w:val="005E533D"/>
    <w:rsid w:val="005E62B0"/>
    <w:rsid w:val="005E64AB"/>
    <w:rsid w:val="005F3562"/>
    <w:rsid w:val="005F5C44"/>
    <w:rsid w:val="00603201"/>
    <w:rsid w:val="00614729"/>
    <w:rsid w:val="00617419"/>
    <w:rsid w:val="00623686"/>
    <w:rsid w:val="006356FB"/>
    <w:rsid w:val="006417FF"/>
    <w:rsid w:val="00645266"/>
    <w:rsid w:val="006468AB"/>
    <w:rsid w:val="00653073"/>
    <w:rsid w:val="0065343B"/>
    <w:rsid w:val="00656D23"/>
    <w:rsid w:val="006664F0"/>
    <w:rsid w:val="00676BFD"/>
    <w:rsid w:val="00685497"/>
    <w:rsid w:val="006959D0"/>
    <w:rsid w:val="00696C90"/>
    <w:rsid w:val="006A0165"/>
    <w:rsid w:val="006A5424"/>
    <w:rsid w:val="006B5524"/>
    <w:rsid w:val="006C099F"/>
    <w:rsid w:val="006C5FF4"/>
    <w:rsid w:val="006C734C"/>
    <w:rsid w:val="006E078E"/>
    <w:rsid w:val="007006B9"/>
    <w:rsid w:val="00722A1B"/>
    <w:rsid w:val="00725C70"/>
    <w:rsid w:val="00731317"/>
    <w:rsid w:val="00741584"/>
    <w:rsid w:val="00746463"/>
    <w:rsid w:val="00751D4E"/>
    <w:rsid w:val="007527DC"/>
    <w:rsid w:val="007540D0"/>
    <w:rsid w:val="00760693"/>
    <w:rsid w:val="00761CC0"/>
    <w:rsid w:val="0076454D"/>
    <w:rsid w:val="00774580"/>
    <w:rsid w:val="007767A4"/>
    <w:rsid w:val="00795E06"/>
    <w:rsid w:val="007A77FF"/>
    <w:rsid w:val="007C3CE0"/>
    <w:rsid w:val="007D1295"/>
    <w:rsid w:val="007D1FC3"/>
    <w:rsid w:val="007D2EE7"/>
    <w:rsid w:val="00805AC4"/>
    <w:rsid w:val="0081177A"/>
    <w:rsid w:val="0081518E"/>
    <w:rsid w:val="008155BE"/>
    <w:rsid w:val="00820B8C"/>
    <w:rsid w:val="0082645F"/>
    <w:rsid w:val="00833341"/>
    <w:rsid w:val="00844214"/>
    <w:rsid w:val="00846037"/>
    <w:rsid w:val="00852481"/>
    <w:rsid w:val="0085395C"/>
    <w:rsid w:val="008554E0"/>
    <w:rsid w:val="00862160"/>
    <w:rsid w:val="008624DD"/>
    <w:rsid w:val="00862F46"/>
    <w:rsid w:val="00863B97"/>
    <w:rsid w:val="00881874"/>
    <w:rsid w:val="008A0EB2"/>
    <w:rsid w:val="008B2F76"/>
    <w:rsid w:val="008B43F8"/>
    <w:rsid w:val="008B6702"/>
    <w:rsid w:val="008C094A"/>
    <w:rsid w:val="008D3DDB"/>
    <w:rsid w:val="008D4D19"/>
    <w:rsid w:val="008F0E3C"/>
    <w:rsid w:val="008F25DA"/>
    <w:rsid w:val="008F5A9C"/>
    <w:rsid w:val="008F72BB"/>
    <w:rsid w:val="0090331A"/>
    <w:rsid w:val="00905290"/>
    <w:rsid w:val="0091009F"/>
    <w:rsid w:val="00912809"/>
    <w:rsid w:val="00921E26"/>
    <w:rsid w:val="009362E7"/>
    <w:rsid w:val="00947C28"/>
    <w:rsid w:val="00956355"/>
    <w:rsid w:val="00966F5E"/>
    <w:rsid w:val="00994211"/>
    <w:rsid w:val="009A0091"/>
    <w:rsid w:val="009A1721"/>
    <w:rsid w:val="009B65AE"/>
    <w:rsid w:val="009C4D1D"/>
    <w:rsid w:val="009C740F"/>
    <w:rsid w:val="009D5DFB"/>
    <w:rsid w:val="009E428D"/>
    <w:rsid w:val="00A0518E"/>
    <w:rsid w:val="00A16C21"/>
    <w:rsid w:val="00A3285B"/>
    <w:rsid w:val="00A32FE7"/>
    <w:rsid w:val="00A3390C"/>
    <w:rsid w:val="00A34C37"/>
    <w:rsid w:val="00A3550A"/>
    <w:rsid w:val="00A4754E"/>
    <w:rsid w:val="00A478E2"/>
    <w:rsid w:val="00A53DA5"/>
    <w:rsid w:val="00A549B2"/>
    <w:rsid w:val="00A63678"/>
    <w:rsid w:val="00A710B1"/>
    <w:rsid w:val="00A802E7"/>
    <w:rsid w:val="00A8386C"/>
    <w:rsid w:val="00A843EB"/>
    <w:rsid w:val="00A84AEB"/>
    <w:rsid w:val="00A932A6"/>
    <w:rsid w:val="00A94DB6"/>
    <w:rsid w:val="00A97DC7"/>
    <w:rsid w:val="00AA1A75"/>
    <w:rsid w:val="00AB2BDD"/>
    <w:rsid w:val="00AC21D3"/>
    <w:rsid w:val="00AD11C2"/>
    <w:rsid w:val="00AD345C"/>
    <w:rsid w:val="00AE2785"/>
    <w:rsid w:val="00AF0AC0"/>
    <w:rsid w:val="00AF1D56"/>
    <w:rsid w:val="00AF38D9"/>
    <w:rsid w:val="00B009DB"/>
    <w:rsid w:val="00B10951"/>
    <w:rsid w:val="00B13D1F"/>
    <w:rsid w:val="00B172BC"/>
    <w:rsid w:val="00B2327C"/>
    <w:rsid w:val="00B24455"/>
    <w:rsid w:val="00B26FCF"/>
    <w:rsid w:val="00B30E36"/>
    <w:rsid w:val="00B3595B"/>
    <w:rsid w:val="00B46010"/>
    <w:rsid w:val="00B51459"/>
    <w:rsid w:val="00B576C7"/>
    <w:rsid w:val="00B60E0A"/>
    <w:rsid w:val="00B67CDB"/>
    <w:rsid w:val="00B75EAC"/>
    <w:rsid w:val="00B927A5"/>
    <w:rsid w:val="00B94F3C"/>
    <w:rsid w:val="00B9530F"/>
    <w:rsid w:val="00BA7489"/>
    <w:rsid w:val="00BC17D2"/>
    <w:rsid w:val="00BC5532"/>
    <w:rsid w:val="00BD13E4"/>
    <w:rsid w:val="00BD3D21"/>
    <w:rsid w:val="00BD488D"/>
    <w:rsid w:val="00BD56C4"/>
    <w:rsid w:val="00BD7763"/>
    <w:rsid w:val="00BD7856"/>
    <w:rsid w:val="00BE19DE"/>
    <w:rsid w:val="00BF5B08"/>
    <w:rsid w:val="00C00409"/>
    <w:rsid w:val="00C04579"/>
    <w:rsid w:val="00C179A5"/>
    <w:rsid w:val="00C21ABB"/>
    <w:rsid w:val="00C336BC"/>
    <w:rsid w:val="00C36D38"/>
    <w:rsid w:val="00C411D4"/>
    <w:rsid w:val="00C43105"/>
    <w:rsid w:val="00C464B4"/>
    <w:rsid w:val="00C51F30"/>
    <w:rsid w:val="00C543B4"/>
    <w:rsid w:val="00C62C53"/>
    <w:rsid w:val="00C64645"/>
    <w:rsid w:val="00C74A6A"/>
    <w:rsid w:val="00C75DE6"/>
    <w:rsid w:val="00C76D09"/>
    <w:rsid w:val="00C90BC4"/>
    <w:rsid w:val="00C91FF3"/>
    <w:rsid w:val="00C932DA"/>
    <w:rsid w:val="00CA163B"/>
    <w:rsid w:val="00CA4E4F"/>
    <w:rsid w:val="00CB570C"/>
    <w:rsid w:val="00CD2782"/>
    <w:rsid w:val="00CD393F"/>
    <w:rsid w:val="00CE027A"/>
    <w:rsid w:val="00CF2B62"/>
    <w:rsid w:val="00D000FC"/>
    <w:rsid w:val="00D006C5"/>
    <w:rsid w:val="00D006FE"/>
    <w:rsid w:val="00D045C9"/>
    <w:rsid w:val="00D135BD"/>
    <w:rsid w:val="00D15327"/>
    <w:rsid w:val="00D15708"/>
    <w:rsid w:val="00D36624"/>
    <w:rsid w:val="00D3709E"/>
    <w:rsid w:val="00D431C5"/>
    <w:rsid w:val="00D66240"/>
    <w:rsid w:val="00D67D72"/>
    <w:rsid w:val="00D763DA"/>
    <w:rsid w:val="00D81665"/>
    <w:rsid w:val="00D8525B"/>
    <w:rsid w:val="00D8713E"/>
    <w:rsid w:val="00D96539"/>
    <w:rsid w:val="00DA07D1"/>
    <w:rsid w:val="00DA3667"/>
    <w:rsid w:val="00DA3D8D"/>
    <w:rsid w:val="00DB2488"/>
    <w:rsid w:val="00DC015C"/>
    <w:rsid w:val="00DC179E"/>
    <w:rsid w:val="00DC3790"/>
    <w:rsid w:val="00DC7E45"/>
    <w:rsid w:val="00DD3145"/>
    <w:rsid w:val="00DE5062"/>
    <w:rsid w:val="00DE5C60"/>
    <w:rsid w:val="00DF04B2"/>
    <w:rsid w:val="00DF063E"/>
    <w:rsid w:val="00DF08D9"/>
    <w:rsid w:val="00DF65E8"/>
    <w:rsid w:val="00E00974"/>
    <w:rsid w:val="00E03939"/>
    <w:rsid w:val="00E063D3"/>
    <w:rsid w:val="00E070FF"/>
    <w:rsid w:val="00E1588C"/>
    <w:rsid w:val="00E330A4"/>
    <w:rsid w:val="00E3581E"/>
    <w:rsid w:val="00E433B5"/>
    <w:rsid w:val="00E43BA7"/>
    <w:rsid w:val="00E44A99"/>
    <w:rsid w:val="00E47E93"/>
    <w:rsid w:val="00E51645"/>
    <w:rsid w:val="00E61EB3"/>
    <w:rsid w:val="00E64757"/>
    <w:rsid w:val="00E74269"/>
    <w:rsid w:val="00E80D27"/>
    <w:rsid w:val="00EB6BEA"/>
    <w:rsid w:val="00EC31ED"/>
    <w:rsid w:val="00EC4FEE"/>
    <w:rsid w:val="00ED0275"/>
    <w:rsid w:val="00ED11C9"/>
    <w:rsid w:val="00ED2460"/>
    <w:rsid w:val="00ED36ED"/>
    <w:rsid w:val="00ED3A06"/>
    <w:rsid w:val="00EE3D2F"/>
    <w:rsid w:val="00EE7BCC"/>
    <w:rsid w:val="00EF07DF"/>
    <w:rsid w:val="00EF4ACC"/>
    <w:rsid w:val="00F11563"/>
    <w:rsid w:val="00F17715"/>
    <w:rsid w:val="00F242EF"/>
    <w:rsid w:val="00F249EC"/>
    <w:rsid w:val="00F27EB0"/>
    <w:rsid w:val="00F31B38"/>
    <w:rsid w:val="00F42BE3"/>
    <w:rsid w:val="00F52DA2"/>
    <w:rsid w:val="00F7080D"/>
    <w:rsid w:val="00F827E0"/>
    <w:rsid w:val="00F91627"/>
    <w:rsid w:val="00F95B20"/>
    <w:rsid w:val="00FA006D"/>
    <w:rsid w:val="00FA63C1"/>
    <w:rsid w:val="00FC07E6"/>
    <w:rsid w:val="00FC4A73"/>
    <w:rsid w:val="00FC7349"/>
    <w:rsid w:val="00FF02B5"/>
    <w:rsid w:val="00FF2228"/>
    <w:rsid w:val="00FF412C"/>
    <w:rsid w:val="00FF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09E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A16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163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163B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A163B"/>
    <w:rPr>
      <w:rFonts w:ascii="Cambria" w:eastAsia="宋体" w:hAnsi="Cambria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EC3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C31E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C3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C31ED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C31E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31ED"/>
    <w:rPr>
      <w:rFonts w:cs="Times New Roman"/>
      <w:sz w:val="18"/>
      <w:szCs w:val="18"/>
    </w:rPr>
  </w:style>
  <w:style w:type="character" w:styleId="SubtleEmphasis">
    <w:name w:val="Subtle Emphasis"/>
    <w:basedOn w:val="DefaultParagraphFont"/>
    <w:uiPriority w:val="99"/>
    <w:qFormat/>
    <w:rsid w:val="00EC31ED"/>
    <w:rPr>
      <w:rFonts w:cs="Times New Roman"/>
      <w:i/>
      <w:iCs/>
      <w:color w:val="808080"/>
    </w:rPr>
  </w:style>
  <w:style w:type="paragraph" w:styleId="NoSpacing">
    <w:name w:val="No Spacing"/>
    <w:link w:val="NoSpacingChar"/>
    <w:uiPriority w:val="99"/>
    <w:qFormat/>
    <w:rsid w:val="00E80D27"/>
    <w:rPr>
      <w:kern w:val="0"/>
      <w:sz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80D27"/>
    <w:rPr>
      <w:rFonts w:cs="Times New Roman"/>
      <w:sz w:val="22"/>
      <w:szCs w:val="22"/>
      <w:lang w:val="en-US" w:eastAsia="zh-CN" w:bidi="ar-SA"/>
    </w:rPr>
  </w:style>
  <w:style w:type="paragraph" w:styleId="Title">
    <w:name w:val="Title"/>
    <w:basedOn w:val="Normal"/>
    <w:next w:val="Normal"/>
    <w:link w:val="TitleChar"/>
    <w:uiPriority w:val="99"/>
    <w:qFormat/>
    <w:rsid w:val="00CA163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A163B"/>
    <w:rPr>
      <w:rFonts w:ascii="Cambria" w:eastAsia="宋体" w:hAnsi="Cambria" w:cs="Times New Roman"/>
      <w:b/>
      <w:bCs/>
      <w:sz w:val="32"/>
      <w:szCs w:val="32"/>
    </w:rPr>
  </w:style>
  <w:style w:type="paragraph" w:styleId="Subtitle">
    <w:name w:val="Subtitle"/>
    <w:basedOn w:val="Normal"/>
    <w:next w:val="Normal"/>
    <w:link w:val="SubtitleChar1"/>
    <w:uiPriority w:val="99"/>
    <w:qFormat/>
    <w:locked/>
    <w:rsid w:val="0082645F"/>
    <w:pPr>
      <w:spacing w:before="240" w:after="60" w:line="312" w:lineRule="auto"/>
      <w:outlineLvl w:val="1"/>
    </w:pPr>
    <w:rPr>
      <w:rFonts w:ascii="Times New Roman" w:hAnsi="Times New Roman"/>
      <w:b/>
      <w:bCs/>
      <w:spacing w:val="-2"/>
      <w:kern w:val="0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9530F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82645F"/>
    <w:rPr>
      <w:rFonts w:eastAsia="宋体" w:cs="Times New Roman"/>
      <w:b/>
      <w:bCs/>
      <w:spacing w:val="-2"/>
      <w:sz w:val="30"/>
      <w:szCs w:val="30"/>
      <w:lang w:val="en-US" w:eastAsia="zh-CN" w:bidi="ar-SA"/>
    </w:rPr>
  </w:style>
  <w:style w:type="table" w:styleId="TableGrid">
    <w:name w:val="Table Grid"/>
    <w:basedOn w:val="TableNormal"/>
    <w:uiPriority w:val="99"/>
    <w:locked/>
    <w:rsid w:val="0082645F"/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851">
    <w:name w:val="style851"/>
    <w:basedOn w:val="DefaultParagraphFont"/>
    <w:uiPriority w:val="99"/>
    <w:rsid w:val="00263B29"/>
    <w:rPr>
      <w:rFonts w:cs="Times New Roman"/>
      <w:color w:val="7C0078"/>
    </w:rPr>
  </w:style>
  <w:style w:type="character" w:customStyle="1" w:styleId="style211">
    <w:name w:val="style211"/>
    <w:basedOn w:val="DefaultParagraphFont"/>
    <w:uiPriority w:val="99"/>
    <w:rsid w:val="00263B29"/>
    <w:rPr>
      <w:rFonts w:ascii="Arial" w:hAnsi="Arial" w:cs="Arial"/>
      <w:color w:val="666666"/>
      <w:sz w:val="18"/>
      <w:szCs w:val="18"/>
    </w:rPr>
  </w:style>
  <w:style w:type="character" w:customStyle="1" w:styleId="CharChar2">
    <w:name w:val="Char Char2"/>
    <w:basedOn w:val="DefaultParagraphFont"/>
    <w:uiPriority w:val="99"/>
    <w:rsid w:val="00A3285B"/>
    <w:rPr>
      <w:rFonts w:ascii="宋体" w:eastAsia="宋体" w:cs="Times New Roman"/>
      <w:b/>
      <w:bCs/>
      <w:kern w:val="2"/>
      <w:sz w:val="44"/>
      <w:szCs w:val="44"/>
    </w:rPr>
  </w:style>
  <w:style w:type="paragraph" w:styleId="TOC1">
    <w:name w:val="toc 1"/>
    <w:basedOn w:val="Normal"/>
    <w:next w:val="Normal"/>
    <w:autoRedefine/>
    <w:uiPriority w:val="99"/>
    <w:semiHidden/>
    <w:locked/>
    <w:rsid w:val="00350A67"/>
  </w:style>
  <w:style w:type="paragraph" w:styleId="TOC2">
    <w:name w:val="toc 2"/>
    <w:basedOn w:val="Normal"/>
    <w:next w:val="Normal"/>
    <w:autoRedefine/>
    <w:uiPriority w:val="99"/>
    <w:semiHidden/>
    <w:locked/>
    <w:rsid w:val="00350A67"/>
    <w:pPr>
      <w:ind w:leftChars="200" w:left="420"/>
    </w:pPr>
  </w:style>
  <w:style w:type="character" w:styleId="Hyperlink">
    <w:name w:val="Hyperlink"/>
    <w:basedOn w:val="DefaultParagraphFont"/>
    <w:uiPriority w:val="99"/>
    <w:rsid w:val="00350A6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50A6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569</TotalTime>
  <Pages>2</Pages>
  <Words>163</Words>
  <Characters>932</Characters>
  <Application>Microsoft Office Outlook</Application>
  <DocSecurity>0</DocSecurity>
  <Lines>0</Lines>
  <Paragraphs>0</Paragraphs>
  <ScaleCrop>false</ScaleCrop>
  <Company>地址：北京市丰台区海鹰路1号院2号楼5层       全国统一服务热线：400 082 9011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公司简介</dc:title>
  <dc:subject/>
  <dc:creator>微软用户</dc:creator>
  <cp:keywords/>
  <dc:description/>
  <cp:lastModifiedBy>雨林木风</cp:lastModifiedBy>
  <cp:revision>84</cp:revision>
  <dcterms:created xsi:type="dcterms:W3CDTF">2011-11-30T09:24:00Z</dcterms:created>
  <dcterms:modified xsi:type="dcterms:W3CDTF">2013-01-17T16:05:00Z</dcterms:modified>
</cp:coreProperties>
</file>