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73" w:rsidRPr="00DB4873" w:rsidRDefault="00DB4873" w:rsidP="00DB4873">
      <w:pPr>
        <w:widowControl/>
        <w:spacing w:line="360" w:lineRule="auto"/>
        <w:jc w:val="left"/>
        <w:outlineLvl w:val="3"/>
        <w:rPr>
          <w:rFonts w:ascii="Tahoma" w:eastAsia="宋体" w:hAnsi="Tahoma" w:cs="Tahoma"/>
          <w:b/>
          <w:bCs/>
          <w:color w:val="333333"/>
          <w:kern w:val="0"/>
          <w:sz w:val="24"/>
          <w:szCs w:val="24"/>
        </w:rPr>
      </w:pPr>
      <w:r w:rsidRPr="00DB4873">
        <w:rPr>
          <w:rFonts w:ascii="Tahoma" w:eastAsia="宋体" w:hAnsi="Tahoma" w:cs="Tahoma"/>
          <w:b/>
          <w:bCs/>
          <w:color w:val="333333"/>
          <w:kern w:val="0"/>
          <w:sz w:val="24"/>
          <w:szCs w:val="24"/>
        </w:rPr>
        <w:t>温升计算</w:t>
      </w:r>
    </w:p>
    <w:p w:rsidR="00DB4873" w:rsidRPr="00DB4873" w:rsidRDefault="00DB4873" w:rsidP="00DB4873">
      <w:pPr>
        <w:widowControl/>
        <w:spacing w:line="480" w:lineRule="atLeast"/>
        <w:ind w:firstLine="480"/>
        <w:jc w:val="left"/>
        <w:rPr>
          <w:rFonts w:ascii="Tahoma" w:eastAsia="宋体" w:hAnsi="Tahoma" w:cs="Tahoma"/>
          <w:color w:val="333333"/>
          <w:kern w:val="0"/>
          <w:sz w:val="18"/>
          <w:szCs w:val="18"/>
        </w:rPr>
      </w:pPr>
      <w:r w:rsidRPr="00DB4873">
        <w:rPr>
          <w:rFonts w:ascii="Tahoma" w:eastAsia="宋体" w:hAnsi="Tahoma" w:cs="Tahoma"/>
          <w:color w:val="333333"/>
          <w:kern w:val="0"/>
          <w:sz w:val="18"/>
          <w:szCs w:val="18"/>
        </w:rPr>
        <w:t>磁性元件中损失的功耗主要来自磁芯本身在高频交流下损耗以及线圈等效电阻在直流条件下造成的铜损</w:t>
      </w:r>
      <w:r w:rsidRPr="00DB4873">
        <w:rPr>
          <w:rFonts w:ascii="Tahoma" w:eastAsia="宋体" w:hAnsi="Tahoma" w:cs="Tahoma"/>
          <w:color w:val="333333"/>
          <w:kern w:val="0"/>
          <w:sz w:val="18"/>
          <w:szCs w:val="18"/>
        </w:rPr>
        <w:t>(I2R)</w:t>
      </w:r>
      <w:r w:rsidRPr="00DB4873">
        <w:rPr>
          <w:rFonts w:ascii="Tahoma" w:eastAsia="宋体" w:hAnsi="Tahoma" w:cs="Tahoma"/>
          <w:color w:val="333333"/>
          <w:kern w:val="0"/>
          <w:sz w:val="18"/>
          <w:szCs w:val="18"/>
        </w:rPr>
        <w:t>；在直流电流情况下，不会造成磁芯损耗，大小可以忽略。影响温升的原因多种多样，下面的公式仅供作为参考，具体实际情况的温升还需要根据情况考证。</w:t>
      </w:r>
      <w:r w:rsidRPr="00DB4873">
        <w:rPr>
          <w:rFonts w:ascii="Tahoma" w:eastAsia="宋体" w:hAnsi="Tahoma" w:cs="Tahoma"/>
          <w:color w:val="333333"/>
          <w:kern w:val="0"/>
          <w:sz w:val="18"/>
          <w:szCs w:val="18"/>
        </w:rPr>
        <w:t> </w:t>
      </w:r>
    </w:p>
    <w:p w:rsidR="00DB4873" w:rsidRPr="00DB4873" w:rsidRDefault="00DB4873" w:rsidP="00DB4873">
      <w:pPr>
        <w:widowControl/>
        <w:spacing w:line="480" w:lineRule="atLeast"/>
        <w:ind w:firstLine="480"/>
        <w:jc w:val="left"/>
        <w:rPr>
          <w:rFonts w:ascii="Tahoma" w:eastAsia="宋体" w:hAnsi="Tahoma" w:cs="Tahoma"/>
          <w:color w:val="333333"/>
          <w:kern w:val="0"/>
          <w:sz w:val="18"/>
          <w:szCs w:val="18"/>
        </w:rPr>
      </w:pPr>
      <w:r w:rsidRPr="00DB4873">
        <w:rPr>
          <w:rFonts w:ascii="Tahoma" w:eastAsia="宋体" w:hAnsi="Tahoma" w:cs="Tahoma"/>
          <w:color w:val="333333"/>
          <w:kern w:val="0"/>
          <w:sz w:val="18"/>
          <w:szCs w:val="18"/>
        </w:rPr>
        <w:t> </w:t>
      </w:r>
    </w:p>
    <w:p w:rsidR="00DB4873" w:rsidRPr="00DB4873" w:rsidRDefault="00DB4873" w:rsidP="00DB4873">
      <w:pPr>
        <w:widowControl/>
        <w:spacing w:before="100" w:beforeAutospacing="1" w:after="100" w:afterAutospacing="1" w:line="360" w:lineRule="auto"/>
        <w:jc w:val="left"/>
        <w:rPr>
          <w:rFonts w:ascii="Tahoma" w:eastAsia="宋体" w:hAnsi="Tahoma" w:cs="Tahoma"/>
          <w:color w:val="333333"/>
          <w:kern w:val="0"/>
          <w:sz w:val="18"/>
          <w:szCs w:val="18"/>
        </w:rPr>
      </w:pPr>
      <w:r w:rsidRPr="00DB4873">
        <w:rPr>
          <w:rFonts w:ascii="Tahoma" w:eastAsia="宋体" w:hAnsi="Tahoma" w:cs="Tahoma"/>
          <w:color w:val="333333"/>
          <w:kern w:val="0"/>
          <w:sz w:val="18"/>
          <w:szCs w:val="18"/>
        </w:rPr>
        <w:t xml:space="preserve">         </w:t>
      </w:r>
      <w:r w:rsidRPr="00DB4873">
        <w:rPr>
          <w:rFonts w:ascii="Tahoma" w:eastAsia="宋体" w:hAnsi="Tahoma" w:cs="Tahoma"/>
          <w:color w:val="333333"/>
          <w:kern w:val="0"/>
          <w:sz w:val="18"/>
          <w:szCs w:val="18"/>
        </w:rPr>
        <w:t>温升值</w:t>
      </w:r>
      <w:r w:rsidRPr="00DB4873">
        <w:rPr>
          <w:rFonts w:ascii="Tahoma" w:eastAsia="宋体" w:hAnsi="Tahoma" w:cs="Tahoma"/>
          <w:color w:val="333333"/>
          <w:kern w:val="0"/>
          <w:sz w:val="18"/>
          <w:szCs w:val="18"/>
        </w:rPr>
        <w:t>(</w:t>
      </w:r>
      <w:r w:rsidRPr="00DB4873">
        <w:rPr>
          <w:rFonts w:ascii="宋体" w:eastAsia="宋体" w:hAnsi="宋体" w:cs="宋体" w:hint="eastAsia"/>
          <w:color w:val="333333"/>
          <w:kern w:val="0"/>
          <w:sz w:val="18"/>
          <w:szCs w:val="18"/>
        </w:rPr>
        <w:t>℃</w:t>
      </w:r>
      <w:r w:rsidRPr="00DB4873">
        <w:rPr>
          <w:rFonts w:ascii="Tahoma" w:eastAsia="宋体" w:hAnsi="Tahoma" w:cs="Tahoma"/>
          <w:color w:val="333333"/>
          <w:kern w:val="0"/>
          <w:sz w:val="18"/>
          <w:szCs w:val="18"/>
        </w:rPr>
        <w:t xml:space="preserve">)=    </w:t>
      </w:r>
      <w:r w:rsidRPr="00DB4873">
        <w:rPr>
          <w:rFonts w:ascii="Tahoma" w:eastAsia="宋体" w:hAnsi="Tahoma" w:cs="Tahoma"/>
          <w:noProof/>
          <w:color w:val="333333"/>
          <w:kern w:val="0"/>
          <w:sz w:val="18"/>
          <w:szCs w:val="18"/>
        </w:rPr>
        <w:drawing>
          <wp:inline distT="0" distB="0" distL="0" distR="0" wp14:anchorId="5225E3DD" wp14:editId="12A37D70">
            <wp:extent cx="1266825" cy="428625"/>
            <wp:effectExtent l="0" t="0" r="9525" b="9525"/>
            <wp:docPr id="1" name="图片 1" descr="http://www.v-cores.com/images/20128101646525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cores.com/images/2012810164652536.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504668" w:rsidRDefault="00504668">
      <w:pPr>
        <w:rPr>
          <w:rFonts w:hint="eastAsia"/>
        </w:rPr>
      </w:pPr>
      <w:bookmarkStart w:id="0" w:name="_GoBack"/>
      <w:bookmarkEnd w:id="0"/>
    </w:p>
    <w:sectPr w:rsidR="005046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40"/>
    <w:rsid w:val="00210740"/>
    <w:rsid w:val="00504668"/>
    <w:rsid w:val="00DB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4873"/>
    <w:rPr>
      <w:sz w:val="18"/>
      <w:szCs w:val="18"/>
    </w:rPr>
  </w:style>
  <w:style w:type="character" w:customStyle="1" w:styleId="Char">
    <w:name w:val="批注框文本 Char"/>
    <w:basedOn w:val="a0"/>
    <w:link w:val="a3"/>
    <w:uiPriority w:val="99"/>
    <w:semiHidden/>
    <w:rsid w:val="00DB48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4873"/>
    <w:rPr>
      <w:sz w:val="18"/>
      <w:szCs w:val="18"/>
    </w:rPr>
  </w:style>
  <w:style w:type="character" w:customStyle="1" w:styleId="Char">
    <w:name w:val="批注框文本 Char"/>
    <w:basedOn w:val="a0"/>
    <w:link w:val="a3"/>
    <w:uiPriority w:val="99"/>
    <w:semiHidden/>
    <w:rsid w:val="00DB48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1956">
      <w:bodyDiv w:val="1"/>
      <w:marLeft w:val="0"/>
      <w:marRight w:val="0"/>
      <w:marTop w:val="0"/>
      <w:marBottom w:val="0"/>
      <w:divBdr>
        <w:top w:val="none" w:sz="0" w:space="0" w:color="auto"/>
        <w:left w:val="none" w:sz="0" w:space="0" w:color="auto"/>
        <w:bottom w:val="none" w:sz="0" w:space="0" w:color="auto"/>
        <w:right w:val="none" w:sz="0" w:space="0" w:color="auto"/>
      </w:divBdr>
      <w:divsChild>
        <w:div w:id="544029367">
          <w:marLeft w:val="0"/>
          <w:marRight w:val="0"/>
          <w:marTop w:val="0"/>
          <w:marBottom w:val="0"/>
          <w:divBdr>
            <w:top w:val="none" w:sz="0" w:space="0" w:color="auto"/>
            <w:left w:val="none" w:sz="0" w:space="0" w:color="auto"/>
            <w:bottom w:val="none" w:sz="0" w:space="0" w:color="auto"/>
            <w:right w:val="none" w:sz="0" w:space="0" w:color="auto"/>
          </w:divBdr>
          <w:divsChild>
            <w:div w:id="1720278904">
              <w:marLeft w:val="0"/>
              <w:marRight w:val="0"/>
              <w:marTop w:val="0"/>
              <w:marBottom w:val="0"/>
              <w:divBdr>
                <w:top w:val="none" w:sz="0" w:space="0" w:color="auto"/>
                <w:left w:val="none" w:sz="0" w:space="0" w:color="auto"/>
                <w:bottom w:val="none" w:sz="0" w:space="0" w:color="auto"/>
                <w:right w:val="none" w:sz="0" w:space="0" w:color="auto"/>
              </w:divBdr>
              <w:divsChild>
                <w:div w:id="877006064">
                  <w:marLeft w:val="0"/>
                  <w:marRight w:val="0"/>
                  <w:marTop w:val="0"/>
                  <w:marBottom w:val="0"/>
                  <w:divBdr>
                    <w:top w:val="none" w:sz="0" w:space="0" w:color="auto"/>
                    <w:left w:val="none" w:sz="0" w:space="0" w:color="auto"/>
                    <w:bottom w:val="none" w:sz="0" w:space="0" w:color="auto"/>
                    <w:right w:val="none" w:sz="0" w:space="0" w:color="auto"/>
                  </w:divBdr>
                  <w:divsChild>
                    <w:div w:id="1889295011">
                      <w:marLeft w:val="0"/>
                      <w:marRight w:val="0"/>
                      <w:marTop w:val="0"/>
                      <w:marBottom w:val="0"/>
                      <w:divBdr>
                        <w:top w:val="none" w:sz="0" w:space="0" w:color="auto"/>
                        <w:left w:val="none" w:sz="0" w:space="0" w:color="auto"/>
                        <w:bottom w:val="none" w:sz="0" w:space="0" w:color="auto"/>
                        <w:right w:val="none" w:sz="0" w:space="0" w:color="auto"/>
                      </w:divBdr>
                      <w:divsChild>
                        <w:div w:id="575172194">
                          <w:marLeft w:val="0"/>
                          <w:marRight w:val="0"/>
                          <w:marTop w:val="0"/>
                          <w:marBottom w:val="0"/>
                          <w:divBdr>
                            <w:top w:val="none" w:sz="0" w:space="0" w:color="auto"/>
                            <w:left w:val="none" w:sz="0" w:space="0" w:color="auto"/>
                            <w:bottom w:val="none" w:sz="0" w:space="0" w:color="auto"/>
                            <w:right w:val="none" w:sz="0" w:space="0" w:color="auto"/>
                          </w:divBdr>
                        </w:div>
                        <w:div w:id="1412313535">
                          <w:marLeft w:val="0"/>
                          <w:marRight w:val="0"/>
                          <w:marTop w:val="0"/>
                          <w:marBottom w:val="0"/>
                          <w:divBdr>
                            <w:top w:val="none" w:sz="0" w:space="0" w:color="auto"/>
                            <w:left w:val="none" w:sz="0" w:space="0" w:color="auto"/>
                            <w:bottom w:val="none" w:sz="0" w:space="0" w:color="auto"/>
                            <w:right w:val="none" w:sz="0" w:space="0" w:color="auto"/>
                          </w:divBdr>
                          <w:divsChild>
                            <w:div w:id="54360862">
                              <w:marLeft w:val="0"/>
                              <w:marRight w:val="0"/>
                              <w:marTop w:val="0"/>
                              <w:marBottom w:val="0"/>
                              <w:divBdr>
                                <w:top w:val="none" w:sz="0" w:space="0" w:color="auto"/>
                                <w:left w:val="none" w:sz="0" w:space="0" w:color="auto"/>
                                <w:bottom w:val="none" w:sz="0" w:space="0" w:color="auto"/>
                                <w:right w:val="none" w:sz="0" w:space="0" w:color="auto"/>
                              </w:divBdr>
                              <w:divsChild>
                                <w:div w:id="1066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129</Characters>
  <Application>Microsoft Office Word</Application>
  <DocSecurity>0</DocSecurity>
  <Lines>1</Lines>
  <Paragraphs>1</Paragraphs>
  <ScaleCrop>false</ScaleCrop>
  <Company>微软中国</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2013-02-28T03:38:00Z</dcterms:created>
  <dcterms:modified xsi:type="dcterms:W3CDTF">2013-02-28T03:39:00Z</dcterms:modified>
</cp:coreProperties>
</file>