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7" w:rsidRDefault="00882B82">
      <w:pPr>
        <w:rPr>
          <w:rStyle w:val="style611"/>
          <w:rFonts w:ascii="幼圆" w:eastAsia="幼圆" w:hAnsi="Arial" w:cs="Arial"/>
          <w:b w:val="0"/>
          <w:bCs w:val="0"/>
          <w:sz w:val="32"/>
        </w:rPr>
      </w:pPr>
      <w:r>
        <w:rPr>
          <w:rFonts w:ascii="宋体" w:hAnsi="宋体" w:hint="eastAsia"/>
          <w:b/>
          <w:bCs/>
          <w:sz w:val="32"/>
        </w:rPr>
        <w:t>进口</w:t>
      </w:r>
      <w:r>
        <w:rPr>
          <w:rFonts w:ascii="Arial" w:hAnsi="Arial" w:cs="Arial" w:hint="eastAsia"/>
          <w:b/>
          <w:bCs/>
          <w:sz w:val="32"/>
        </w:rPr>
        <w:t>全氟</w:t>
      </w:r>
      <w:r w:rsidR="00502013">
        <w:rPr>
          <w:rFonts w:ascii="Arial" w:hAnsi="Arial" w:cs="Arial" w:hint="eastAsia"/>
          <w:b/>
          <w:bCs/>
          <w:sz w:val="32"/>
        </w:rPr>
        <w:t>橡胶</w:t>
      </w:r>
    </w:p>
    <w:p w:rsidR="00FF5707" w:rsidRDefault="00882B82" w:rsidP="003472E2">
      <w:pPr>
        <w:ind w:firstLineChars="200" w:firstLine="422"/>
        <w:rPr>
          <w:sz w:val="28"/>
          <w:szCs w:val="18"/>
        </w:rPr>
      </w:pPr>
      <w:r w:rsidRPr="00273CA4">
        <w:rPr>
          <w:rStyle w:val="a4"/>
          <w:rFonts w:hint="eastAsia"/>
        </w:rPr>
        <w:t>全氟醚是美国杜邦公司于</w:t>
      </w:r>
      <w:r w:rsidRPr="00273CA4">
        <w:rPr>
          <w:rStyle w:val="a4"/>
          <w:rFonts w:hint="eastAsia"/>
        </w:rPr>
        <w:t>1968</w:t>
      </w:r>
      <w:r w:rsidRPr="00273CA4">
        <w:rPr>
          <w:rStyle w:val="a4"/>
          <w:rFonts w:hint="eastAsia"/>
        </w:rPr>
        <w:t>年研发的全球第一个全氟醚橡胶，该产品除了拥有特富龙的优异耐化学性能外，同时还拥有橡胶的弹性、卓越的耐热性和洁净度，</w:t>
      </w:r>
      <w:r w:rsidRPr="00273CA4">
        <w:rPr>
          <w:rStyle w:val="a4"/>
        </w:rPr>
        <w:t xml:space="preserve"> </w:t>
      </w:r>
      <w:r w:rsidRPr="00273CA4">
        <w:rPr>
          <w:rStyle w:val="a4"/>
          <w:rFonts w:hint="eastAsia"/>
        </w:rPr>
        <w:t>是一项世界公认的、具有革命意义的产品</w:t>
      </w:r>
      <w:r>
        <w:rPr>
          <w:rStyle w:val="unnamed11"/>
          <w:rFonts w:ascii="Arial" w:hAnsi="Arial" w:cs="Arial" w:hint="eastAsia"/>
          <w:sz w:val="28"/>
        </w:rPr>
        <w:t>，</w:t>
      </w:r>
      <w:r>
        <w:rPr>
          <w:rFonts w:hint="eastAsia"/>
          <w:sz w:val="28"/>
          <w:szCs w:val="18"/>
        </w:rPr>
        <w:t>在耐化学性方面，一般氟化橡胶无法适用的醚类、胺基化合物、酮类、氧化剂、有机溶剂、燃料、酸、碱等环境中，全氟醚</w:t>
      </w:r>
      <w:r>
        <w:rPr>
          <w:sz w:val="28"/>
          <w:szCs w:val="18"/>
        </w:rPr>
        <w:t>都能显示出其卓越的稳定性，几乎对所有化学品都具有优异的耐受性。</w:t>
      </w:r>
    </w:p>
    <w:p w:rsidR="00FF5707" w:rsidRDefault="00882B82">
      <w:pPr>
        <w:rPr>
          <w:rStyle w:val="style29style45style76"/>
          <w:b/>
          <w:bCs/>
          <w:sz w:val="32"/>
          <w:szCs w:val="18"/>
        </w:rPr>
      </w:pPr>
      <w:r>
        <w:rPr>
          <w:rStyle w:val="style29style45style76"/>
          <w:rFonts w:hint="eastAsia"/>
          <w:b/>
          <w:bCs/>
          <w:sz w:val="32"/>
          <w:szCs w:val="18"/>
        </w:rPr>
        <w:t>直观的溶涨实验</w:t>
      </w:r>
    </w:p>
    <w:p w:rsidR="00FF5707" w:rsidRPr="00273CA4" w:rsidRDefault="00882B82" w:rsidP="003472E2">
      <w:pPr>
        <w:ind w:firstLineChars="200" w:firstLine="422"/>
        <w:rPr>
          <w:rStyle w:val="a4"/>
        </w:rPr>
      </w:pPr>
      <w:r w:rsidRPr="00273CA4">
        <w:rPr>
          <w:rStyle w:val="a4"/>
          <w:rFonts w:hint="eastAsia"/>
        </w:rPr>
        <w:t>化学攻击可以破坏普通橡胶的分子链或交桥架，产生体积膨胀，导致“</w:t>
      </w:r>
      <w:r w:rsidRPr="00273CA4">
        <w:rPr>
          <w:rStyle w:val="a4"/>
        </w:rPr>
        <w:t>O</w:t>
      </w:r>
      <w:r w:rsidRPr="00273CA4">
        <w:rPr>
          <w:rStyle w:val="a4"/>
          <w:rFonts w:hint="eastAsia"/>
        </w:rPr>
        <w:t>”</w:t>
      </w:r>
      <w:r w:rsidRPr="00273CA4">
        <w:rPr>
          <w:rStyle w:val="a4"/>
        </w:rPr>
        <w:t>形圈和密封部件沟槽无法匹配，产生泄漏。</w:t>
      </w:r>
      <w:r w:rsidRPr="00273CA4">
        <w:rPr>
          <w:rStyle w:val="a4"/>
          <w:rFonts w:hint="eastAsia"/>
        </w:rPr>
        <w:t>全氟醚</w:t>
      </w:r>
      <w:r w:rsidRPr="00273CA4">
        <w:rPr>
          <w:rStyle w:val="a4"/>
        </w:rPr>
        <w:t>产品能够耐受多达</w:t>
      </w:r>
      <w:r w:rsidRPr="00273CA4">
        <w:rPr>
          <w:rStyle w:val="a4"/>
        </w:rPr>
        <w:t>1600</w:t>
      </w:r>
      <w:r w:rsidRPr="00273CA4">
        <w:rPr>
          <w:rStyle w:val="a4"/>
        </w:rPr>
        <w:t>多种化学品的攻击。在甲苯、丙酮和二氯甲烷的混合溶液中浸泡</w:t>
      </w:r>
      <w:r w:rsidRPr="00273CA4">
        <w:rPr>
          <w:rStyle w:val="a4"/>
        </w:rPr>
        <w:t>6</w:t>
      </w:r>
      <w:r w:rsidRPr="00273CA4">
        <w:rPr>
          <w:rStyle w:val="a4"/>
        </w:rPr>
        <w:t>个月后，</w:t>
      </w:r>
      <w:r w:rsidRPr="00273CA4">
        <w:rPr>
          <w:rStyle w:val="a4"/>
          <w:rFonts w:hint="eastAsia"/>
        </w:rPr>
        <w:t>全氟醚“</w:t>
      </w:r>
      <w:r w:rsidRPr="00273CA4">
        <w:rPr>
          <w:rStyle w:val="a4"/>
        </w:rPr>
        <w:t xml:space="preserve"> O</w:t>
      </w:r>
      <w:r w:rsidRPr="00273CA4">
        <w:rPr>
          <w:rStyle w:val="a4"/>
          <w:rFonts w:hint="eastAsia"/>
        </w:rPr>
        <w:t>”</w:t>
      </w:r>
      <w:r w:rsidRPr="00273CA4">
        <w:rPr>
          <w:rStyle w:val="a4"/>
        </w:rPr>
        <w:t>形圈几乎没有体积变化，</w:t>
      </w:r>
      <w:r w:rsidRPr="00273CA4">
        <w:rPr>
          <w:rStyle w:val="a4"/>
          <w:rFonts w:hint="eastAsia"/>
        </w:rPr>
        <w:t>而其它橡胶已经严重变形了。</w:t>
      </w:r>
    </w:p>
    <w:tbl>
      <w:tblPr>
        <w:tblW w:w="4850" w:type="pct"/>
        <w:tblCellSpacing w:w="7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000"/>
      </w:tblPr>
      <w:tblGrid>
        <w:gridCol w:w="3638"/>
        <w:gridCol w:w="2151"/>
        <w:gridCol w:w="2324"/>
      </w:tblGrid>
      <w:tr w:rsidR="00FF5707" w:rsidRPr="00273CA4">
        <w:trPr>
          <w:trHeight w:val="375"/>
          <w:tblCellSpacing w:w="7" w:type="dxa"/>
        </w:trPr>
        <w:tc>
          <w:tcPr>
            <w:tcW w:w="222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  <w:rFonts w:hint="eastAsia"/>
              </w:rPr>
              <w:t>化学溶剂</w:t>
            </w:r>
          </w:p>
        </w:tc>
        <w:tc>
          <w:tcPr>
            <w:tcW w:w="1317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pStyle w:val="style66"/>
              <w:jc w:val="center"/>
              <w:rPr>
                <w:rStyle w:val="a4"/>
              </w:rPr>
            </w:pPr>
            <w:r w:rsidRPr="00273CA4">
              <w:rPr>
                <w:rStyle w:val="a4"/>
                <w:rFonts w:hint="eastAsia"/>
              </w:rPr>
              <w:t>氟化橡胶</w:t>
            </w:r>
            <w:r w:rsidRPr="00273CA4">
              <w:rPr>
                <w:rStyle w:val="a4"/>
              </w:rPr>
              <w:t xml:space="preserve"> </w:t>
            </w:r>
          </w:p>
        </w:tc>
        <w:tc>
          <w:tcPr>
            <w:tcW w:w="1419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  <w:rFonts w:hint="eastAsia"/>
              </w:rPr>
              <w:t>全氟醚</w:t>
            </w:r>
          </w:p>
        </w:tc>
      </w:tr>
      <w:tr w:rsidR="00FF5707" w:rsidRPr="00273CA4">
        <w:trPr>
          <w:trHeight w:val="375"/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pStyle w:val="style66"/>
              <w:jc w:val="center"/>
              <w:rPr>
                <w:rStyle w:val="a4"/>
              </w:rPr>
            </w:pPr>
            <w:r w:rsidRPr="00273CA4">
              <w:rPr>
                <w:rStyle w:val="a4"/>
                <w:rFonts w:hint="eastAsia"/>
              </w:rPr>
              <w:t>醋酸乙脂</w:t>
            </w:r>
            <w:r w:rsidRPr="00273CA4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280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&lt; 3</w:t>
            </w:r>
          </w:p>
        </w:tc>
      </w:tr>
      <w:tr w:rsidR="00FF5707" w:rsidRPr="00273CA4">
        <w:trPr>
          <w:trHeight w:val="375"/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pStyle w:val="style66"/>
              <w:jc w:val="center"/>
              <w:rPr>
                <w:rStyle w:val="a4"/>
              </w:rPr>
            </w:pPr>
            <w:r w:rsidRPr="00273CA4">
              <w:rPr>
                <w:rStyle w:val="a4"/>
                <w:rFonts w:hint="eastAsia"/>
              </w:rPr>
              <w:t>丙酮</w:t>
            </w:r>
            <w:r w:rsidRPr="00273CA4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200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&lt; 2</w:t>
            </w:r>
          </w:p>
        </w:tc>
      </w:tr>
      <w:tr w:rsidR="00FF5707" w:rsidRPr="00273CA4">
        <w:trPr>
          <w:trHeight w:val="375"/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  <w:rFonts w:hint="eastAsia"/>
              </w:rPr>
              <w:t>丁酮</w:t>
            </w:r>
            <w:r w:rsidRPr="00273CA4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240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&lt; 1</w:t>
            </w:r>
          </w:p>
        </w:tc>
      </w:tr>
      <w:tr w:rsidR="00FF5707" w:rsidRPr="00273CA4">
        <w:trPr>
          <w:trHeight w:val="375"/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  <w:rFonts w:hint="eastAsia"/>
              </w:rPr>
              <w:t>四氯吡喃</w:t>
            </w:r>
            <w:r w:rsidRPr="00273CA4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200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&lt; 1</w:t>
            </w:r>
          </w:p>
        </w:tc>
      </w:tr>
      <w:tr w:rsidR="00FF5707" w:rsidRPr="00273CA4">
        <w:trPr>
          <w:trHeight w:val="375"/>
          <w:tblCellSpacing w:w="7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pStyle w:val="style66"/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...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...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jc w:val="center"/>
              <w:rPr>
                <w:rStyle w:val="a4"/>
              </w:rPr>
            </w:pPr>
            <w:r w:rsidRPr="00273CA4">
              <w:rPr>
                <w:rStyle w:val="a4"/>
              </w:rPr>
              <w:t>....</w:t>
            </w:r>
          </w:p>
        </w:tc>
      </w:tr>
      <w:tr w:rsidR="00FF5707" w:rsidRPr="00273CA4">
        <w:trPr>
          <w:trHeight w:val="210"/>
          <w:tblCellSpacing w:w="7" w:type="dxa"/>
        </w:trPr>
        <w:tc>
          <w:tcPr>
            <w:tcW w:w="0" w:type="auto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FF5707" w:rsidRPr="00273CA4" w:rsidRDefault="00882B82">
            <w:pPr>
              <w:pStyle w:val="a3"/>
              <w:rPr>
                <w:rStyle w:val="a4"/>
              </w:rPr>
            </w:pPr>
            <w:r w:rsidRPr="00273CA4">
              <w:rPr>
                <w:rStyle w:val="a4"/>
                <w:rFonts w:hint="eastAsia"/>
              </w:rPr>
              <w:t> </w:t>
            </w:r>
            <w:r w:rsidRPr="00273CA4">
              <w:rPr>
                <w:rStyle w:val="a4"/>
              </w:rPr>
              <w:t xml:space="preserve"> *室温下浸渍7日后的体积增加率（%） </w:t>
            </w:r>
          </w:p>
        </w:tc>
      </w:tr>
    </w:tbl>
    <w:p w:rsidR="00FF5707" w:rsidRPr="00273CA4" w:rsidRDefault="00882B82">
      <w:pPr>
        <w:rPr>
          <w:rStyle w:val="a4"/>
        </w:rPr>
      </w:pPr>
      <w:r w:rsidRPr="00273CA4">
        <w:rPr>
          <w:rStyle w:val="a4"/>
          <w:rFonts w:hint="eastAsia"/>
        </w:rPr>
        <w:t>实验说明：将全氟醚</w:t>
      </w:r>
      <w:r w:rsidRPr="00273CA4">
        <w:rPr>
          <w:rStyle w:val="a4"/>
        </w:rPr>
        <w:t>与氟化橡胶</w:t>
      </w:r>
      <w:r w:rsidRPr="00273CA4">
        <w:rPr>
          <w:rStyle w:val="a4"/>
          <w:rFonts w:hint="eastAsia"/>
        </w:rPr>
        <w:t>浸泡在丙酮、甲苯等有机介质中，</w:t>
      </w:r>
      <w:r w:rsidRPr="00273CA4">
        <w:rPr>
          <w:rStyle w:val="a4"/>
        </w:rPr>
        <w:t xml:space="preserve"> 16 </w:t>
      </w:r>
      <w:r w:rsidRPr="00273CA4">
        <w:rPr>
          <w:rStyle w:val="a4"/>
        </w:rPr>
        <w:t>分钟后，氟化橡胶明显发生溶涨</w:t>
      </w:r>
      <w:r w:rsidRPr="00273CA4">
        <w:rPr>
          <w:rStyle w:val="a4"/>
        </w:rPr>
        <w:t xml:space="preserve"> </w:t>
      </w:r>
      <w:r w:rsidRPr="00273CA4">
        <w:rPr>
          <w:rStyle w:val="a4"/>
        </w:rPr>
        <w:t>。</w:t>
      </w:r>
    </w:p>
    <w:p w:rsidR="00FF5707" w:rsidRPr="00273CA4" w:rsidRDefault="00882B82">
      <w:pPr>
        <w:pStyle w:val="a3"/>
        <w:rPr>
          <w:rStyle w:val="a4"/>
        </w:rPr>
      </w:pPr>
      <w:r w:rsidRPr="00273CA4">
        <w:rPr>
          <w:rStyle w:val="a4"/>
          <w:rFonts w:hint="eastAsia"/>
        </w:rPr>
        <w:t>耐热性方面（以</w:t>
      </w:r>
      <w:r w:rsidRPr="00273CA4">
        <w:rPr>
          <w:rStyle w:val="a4"/>
        </w:rPr>
        <w:t>JIS K6301等压缩变形测试结果为基准），</w:t>
      </w:r>
      <w:r w:rsidRPr="00273CA4">
        <w:rPr>
          <w:rStyle w:val="a4"/>
          <w:rFonts w:hint="eastAsia"/>
        </w:rPr>
        <w:t>全氟醚</w:t>
      </w:r>
      <w:r w:rsidRPr="00273CA4">
        <w:rPr>
          <w:rStyle w:val="a4"/>
        </w:rPr>
        <w:t>在300°C的高温下，也能保持橡胶的弹性特征。</w:t>
      </w:r>
    </w:p>
    <w:p w:rsidR="00FF5707" w:rsidRPr="00273CA4" w:rsidRDefault="00882B82">
      <w:pPr>
        <w:pStyle w:val="unnamed1"/>
        <w:rPr>
          <w:rStyle w:val="a4"/>
        </w:rPr>
      </w:pPr>
      <w:r w:rsidRPr="00273CA4">
        <w:rPr>
          <w:rStyle w:val="a4"/>
          <w:rFonts w:hint="eastAsia"/>
        </w:rPr>
        <w:t>在</w:t>
      </w:r>
      <w:r w:rsidRPr="00273CA4">
        <w:rPr>
          <w:rStyle w:val="a4"/>
        </w:rPr>
        <w:t>JIS K6301压缩永久变形试验中，当橡胶材料受热失去弹性，形变值就会增大，意味着密封性能在降低。氟橡胶和其它产品在240°C条件，形变率随时间急剧上升，而</w:t>
      </w:r>
      <w:r w:rsidRPr="00273CA4">
        <w:rPr>
          <w:rStyle w:val="a4"/>
          <w:rFonts w:hint="eastAsia"/>
        </w:rPr>
        <w:t>全氟醚</w:t>
      </w:r>
      <w:r w:rsidRPr="00273CA4">
        <w:rPr>
          <w:rStyle w:val="a4"/>
        </w:rPr>
        <w:t>产品的压缩永久变形始终保持在50％以下。这证明了</w:t>
      </w:r>
      <w:r w:rsidRPr="00273CA4">
        <w:rPr>
          <w:rStyle w:val="a4"/>
          <w:rFonts w:hint="eastAsia"/>
        </w:rPr>
        <w:t>全氟醚</w:t>
      </w:r>
      <w:r w:rsidRPr="00273CA4">
        <w:rPr>
          <w:rStyle w:val="a4"/>
        </w:rPr>
        <w:t>产品在高温下也能保持良好的弹性。</w:t>
      </w:r>
    </w:p>
    <w:p w:rsidR="00FF5707" w:rsidRPr="00273CA4" w:rsidRDefault="00882B82">
      <w:pPr>
        <w:rPr>
          <w:rStyle w:val="a4"/>
        </w:rPr>
      </w:pPr>
      <w:r w:rsidRPr="00273CA4">
        <w:rPr>
          <w:rStyle w:val="a4"/>
          <w:rFonts w:hint="eastAsia"/>
        </w:rPr>
        <w:t>压缩永久变形与温度关系的测试</w:t>
      </w:r>
    </w:p>
    <w:p w:rsidR="00FF5707" w:rsidRPr="00273CA4" w:rsidRDefault="00882B82">
      <w:pPr>
        <w:pStyle w:val="a3"/>
        <w:rPr>
          <w:rStyle w:val="a4"/>
        </w:rPr>
      </w:pPr>
      <w:r w:rsidRPr="00273CA4">
        <w:rPr>
          <w:rStyle w:val="a4"/>
          <w:rFonts w:hint="eastAsia"/>
        </w:rPr>
        <w:t>压缩永久变形的测定，是依照</w:t>
      </w:r>
      <w:r w:rsidRPr="00273CA4">
        <w:rPr>
          <w:rStyle w:val="a4"/>
        </w:rPr>
        <w:t xml:space="preserve"> JIS K6301的规定使用测定工具，来压</w:t>
      </w:r>
      <w:r w:rsidRPr="00273CA4">
        <w:rPr>
          <w:rStyle w:val="a4"/>
          <w:rFonts w:hint="eastAsia"/>
        </w:rPr>
        <w:t>缩橡胶试片</w:t>
      </w:r>
      <w:r w:rsidRPr="00273CA4">
        <w:rPr>
          <w:rStyle w:val="a4"/>
        </w:rPr>
        <w:t>,并在一定的高温环境中放置一定的时间后，马上取出试片，并依右测公式来测定变形。</w:t>
      </w:r>
    </w:p>
    <w:p w:rsidR="00FF5707" w:rsidRPr="00273CA4" w:rsidRDefault="00882B82">
      <w:pPr>
        <w:pStyle w:val="duanluo1"/>
        <w:rPr>
          <w:rStyle w:val="a4"/>
        </w:rPr>
      </w:pPr>
      <w:r w:rsidRPr="00273CA4">
        <w:rPr>
          <w:rStyle w:val="a4"/>
          <w:rFonts w:hint="eastAsia"/>
        </w:rPr>
        <w:lastRenderedPageBreak/>
        <w:t>橡胶因受热而产生变化。失去弹性时，形变值就变会增大。氟化橡胶于</w:t>
      </w:r>
      <w:r w:rsidRPr="00273CA4">
        <w:rPr>
          <w:rStyle w:val="a4"/>
        </w:rPr>
        <w:t xml:space="preserve"> 200度左右，形变值就会开始急剧地变大。而</w:t>
      </w:r>
      <w:r w:rsidRPr="00273CA4">
        <w:rPr>
          <w:rStyle w:val="a4"/>
          <w:rFonts w:hint="eastAsia"/>
        </w:rPr>
        <w:t>全氟醚</w:t>
      </w:r>
      <w:r w:rsidRPr="00273CA4">
        <w:rPr>
          <w:rStyle w:val="a4"/>
        </w:rPr>
        <w:t>4079即使在300度，其变形率则不超过20%。另外，在200度温度下的长时间压缩变形测试中，</w:t>
      </w:r>
      <w:r w:rsidRPr="00273CA4">
        <w:rPr>
          <w:rStyle w:val="a4"/>
          <w:rFonts w:hint="eastAsia"/>
        </w:rPr>
        <w:t>全氟醚</w:t>
      </w:r>
      <w:r w:rsidRPr="00273CA4">
        <w:rPr>
          <w:rStyle w:val="a4"/>
        </w:rPr>
        <w:t xml:space="preserve"> 4079的变形率依然长时间保持在50%以下。 </w:t>
      </w:r>
    </w:p>
    <w:p w:rsidR="00FF5707" w:rsidRPr="00273CA4" w:rsidRDefault="00882B82">
      <w:pPr>
        <w:pStyle w:val="duanluo1"/>
        <w:rPr>
          <w:rStyle w:val="a4"/>
        </w:rPr>
      </w:pPr>
      <w:r w:rsidRPr="00273CA4">
        <w:rPr>
          <w:rStyle w:val="a4"/>
          <w:rFonts w:hint="eastAsia"/>
        </w:rPr>
        <w:t>除了优异的耐化学性、耐热性，全氟醚产品具有均质性，表面没有渗透、开裂和针孔等困扰。这些特征可以提高密封性能，延长运行周期，有效降低维护成本。全氟醚</w:t>
      </w:r>
      <w:r w:rsidRPr="00273CA4">
        <w:rPr>
          <w:rStyle w:val="a4"/>
        </w:rPr>
        <w:t>产品的长效寿命会使意外停机时间最小化，提高设备的利用率和优化产能。</w:t>
      </w:r>
    </w:p>
    <w:p w:rsidR="00FF5707" w:rsidRPr="003472E2" w:rsidRDefault="003472E2">
      <w:pPr>
        <w:rPr>
          <w:rStyle w:val="a4"/>
        </w:rPr>
      </w:pPr>
      <w:r>
        <w:rPr>
          <w:rStyle w:val="a4"/>
          <w:rFonts w:hint="eastAsia"/>
        </w:rPr>
        <w:t>成都森发橡塑有限公司</w:t>
      </w:r>
      <w:r>
        <w:rPr>
          <w:rStyle w:val="a4"/>
          <w:rFonts w:hint="eastAsia"/>
        </w:rPr>
        <w:t xml:space="preserve"> </w:t>
      </w:r>
      <w:hyperlink r:id="rId6" w:history="1">
        <w:r w:rsidRPr="009137D6">
          <w:rPr>
            <w:rStyle w:val="a7"/>
            <w:rFonts w:hint="eastAsia"/>
          </w:rPr>
          <w:t>www.seefar.cn</w:t>
        </w:r>
      </w:hyperlink>
      <w:r>
        <w:rPr>
          <w:rStyle w:val="a4"/>
          <w:rFonts w:hint="eastAsia"/>
        </w:rPr>
        <w:t xml:space="preserve">   </w:t>
      </w:r>
      <w:hyperlink r:id="rId7" w:history="1">
        <w:r w:rsidRPr="009137D6">
          <w:rPr>
            <w:rStyle w:val="a7"/>
            <w:rFonts w:hint="eastAsia"/>
          </w:rPr>
          <w:t>www.seafar.cn</w:t>
        </w:r>
      </w:hyperlink>
      <w:r>
        <w:rPr>
          <w:rStyle w:val="a4"/>
          <w:rFonts w:hint="eastAsia"/>
        </w:rPr>
        <w:t xml:space="preserve">  </w:t>
      </w:r>
      <w:hyperlink r:id="rId8" w:history="1">
        <w:r w:rsidRPr="009137D6">
          <w:rPr>
            <w:rStyle w:val="a7"/>
            <w:rFonts w:hint="eastAsia"/>
          </w:rPr>
          <w:t>www.seefar.asia</w:t>
        </w:r>
      </w:hyperlink>
      <w:r>
        <w:rPr>
          <w:rStyle w:val="a4"/>
          <w:rFonts w:hint="eastAsia"/>
        </w:rPr>
        <w:t xml:space="preserve"> </w:t>
      </w:r>
    </w:p>
    <w:sectPr w:rsidR="00FF5707" w:rsidRPr="003472E2" w:rsidSect="00FF5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58" w:rsidRDefault="00FD5A58" w:rsidP="00273CA4">
      <w:r>
        <w:separator/>
      </w:r>
    </w:p>
  </w:endnote>
  <w:endnote w:type="continuationSeparator" w:id="1">
    <w:p w:rsidR="00FD5A58" w:rsidRDefault="00FD5A58" w:rsidP="00273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2" w:rsidRDefault="003472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2" w:rsidRDefault="003472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2" w:rsidRDefault="00347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58" w:rsidRDefault="00FD5A58" w:rsidP="00273CA4">
      <w:r>
        <w:separator/>
      </w:r>
    </w:p>
  </w:footnote>
  <w:footnote w:type="continuationSeparator" w:id="1">
    <w:p w:rsidR="00FD5A58" w:rsidRDefault="00FD5A58" w:rsidP="00273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2" w:rsidRDefault="0034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A4" w:rsidRDefault="00273CA4" w:rsidP="003472E2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2" w:rsidRDefault="003472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B82"/>
    <w:rsid w:val="00273CA4"/>
    <w:rsid w:val="003472E2"/>
    <w:rsid w:val="00502013"/>
    <w:rsid w:val="00555CE8"/>
    <w:rsid w:val="00882B82"/>
    <w:rsid w:val="009273C1"/>
    <w:rsid w:val="00FD5A58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F57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tyle611">
    <w:name w:val="style611"/>
    <w:basedOn w:val="a0"/>
    <w:rsid w:val="00FF5707"/>
    <w:rPr>
      <w:b/>
      <w:bCs/>
      <w:color w:val="0000FF"/>
    </w:rPr>
  </w:style>
  <w:style w:type="character" w:customStyle="1" w:styleId="unnamed11">
    <w:name w:val="unnamed11"/>
    <w:basedOn w:val="a0"/>
    <w:rsid w:val="00FF5707"/>
    <w:rPr>
      <w:spacing w:val="330"/>
    </w:rPr>
  </w:style>
  <w:style w:type="character" w:customStyle="1" w:styleId="style29style45style76">
    <w:name w:val="style29 style45 style76"/>
    <w:basedOn w:val="a0"/>
    <w:rsid w:val="00FF5707"/>
  </w:style>
  <w:style w:type="paragraph" w:customStyle="1" w:styleId="style66">
    <w:name w:val="style66"/>
    <w:basedOn w:val="a"/>
    <w:rsid w:val="00FF5707"/>
    <w:pPr>
      <w:widowControl/>
      <w:spacing w:before="100" w:beforeAutospacing="1" w:after="100" w:afterAutospacing="1"/>
      <w:jc w:val="left"/>
    </w:pPr>
    <w:rPr>
      <w:rFonts w:ascii="宋体" w:hAnsi="宋体"/>
      <w:color w:val="003366"/>
      <w:kern w:val="0"/>
      <w:sz w:val="18"/>
      <w:szCs w:val="18"/>
    </w:rPr>
  </w:style>
  <w:style w:type="character" w:styleId="a4">
    <w:name w:val="Strong"/>
    <w:basedOn w:val="a0"/>
    <w:qFormat/>
    <w:rsid w:val="00FF5707"/>
    <w:rPr>
      <w:b/>
      <w:bCs/>
    </w:rPr>
  </w:style>
  <w:style w:type="paragraph" w:customStyle="1" w:styleId="unnamed1">
    <w:name w:val="unnamed1"/>
    <w:basedOn w:val="a"/>
    <w:rsid w:val="00FF5707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kern w:val="0"/>
      <w:sz w:val="18"/>
      <w:szCs w:val="18"/>
    </w:rPr>
  </w:style>
  <w:style w:type="character" w:customStyle="1" w:styleId="style701">
    <w:name w:val="style701"/>
    <w:basedOn w:val="a0"/>
    <w:rsid w:val="00FF5707"/>
    <w:rPr>
      <w:color w:val="000000"/>
    </w:rPr>
  </w:style>
  <w:style w:type="character" w:customStyle="1" w:styleId="duanluo">
    <w:name w:val="duanluo"/>
    <w:basedOn w:val="a0"/>
    <w:rsid w:val="00FF5707"/>
  </w:style>
  <w:style w:type="paragraph" w:customStyle="1" w:styleId="duanluo1">
    <w:name w:val="duanluo1"/>
    <w:basedOn w:val="a"/>
    <w:rsid w:val="00FF57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27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73CA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73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73CA4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347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far.asi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seafar.c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eefar.c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进口全氟醚</vt:lpstr>
    </vt:vector>
  </TitlesOfParts>
  <Company>MS User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进口全氟醚</dc:title>
  <dc:subject/>
  <dc:creator>MS User</dc:creator>
  <cp:keywords/>
  <dc:description/>
  <cp:lastModifiedBy>微软用户</cp:lastModifiedBy>
  <cp:revision>5</cp:revision>
  <dcterms:created xsi:type="dcterms:W3CDTF">2009-10-16T04:02:00Z</dcterms:created>
  <dcterms:modified xsi:type="dcterms:W3CDTF">2009-10-16T04:05:00Z</dcterms:modified>
</cp:coreProperties>
</file>